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3711D" w14:textId="32ABFD84" w:rsidR="00DC2728" w:rsidRPr="007C1E4B" w:rsidRDefault="00B56AD0" w:rsidP="00DC2728">
      <w:pPr>
        <w:spacing w:line="360" w:lineRule="auto"/>
        <w:jc w:val="center"/>
        <w:rPr>
          <w:sz w:val="36"/>
          <w:szCs w:val="36"/>
        </w:rPr>
      </w:pPr>
      <w:r w:rsidRPr="007C1E4B">
        <w:rPr>
          <w:sz w:val="36"/>
          <w:szCs w:val="36"/>
        </w:rPr>
        <w:t>Affects</w:t>
      </w:r>
      <w:r w:rsidR="00DC2728" w:rsidRPr="007C1E4B">
        <w:rPr>
          <w:sz w:val="36"/>
          <w:szCs w:val="36"/>
        </w:rPr>
        <w:t>: Disciplining, negotiation and (in)appropriateness</w:t>
      </w:r>
    </w:p>
    <w:p w14:paraId="1707540F" w14:textId="77777777" w:rsidR="00DC2728" w:rsidRDefault="00DC2728" w:rsidP="00DC2728">
      <w:pPr>
        <w:spacing w:line="360" w:lineRule="auto"/>
        <w:rPr>
          <w:b/>
        </w:rPr>
      </w:pPr>
    </w:p>
    <w:p w14:paraId="2BD3523F" w14:textId="77777777" w:rsidR="00DC2728" w:rsidRPr="007C1E4B" w:rsidRDefault="00DC2728" w:rsidP="00DC2728">
      <w:pPr>
        <w:spacing w:line="360" w:lineRule="auto"/>
        <w:rPr>
          <w:b/>
          <w:sz w:val="28"/>
          <w:szCs w:val="28"/>
        </w:rPr>
      </w:pPr>
      <w:r w:rsidRPr="007C1E4B">
        <w:rPr>
          <w:b/>
          <w:sz w:val="28"/>
          <w:szCs w:val="28"/>
        </w:rPr>
        <w:t>Abstract</w:t>
      </w:r>
    </w:p>
    <w:p w14:paraId="17405D5E" w14:textId="77777777" w:rsidR="00DD2BCC" w:rsidRDefault="00DC2728" w:rsidP="009745F2">
      <w:pPr>
        <w:spacing w:line="360" w:lineRule="auto"/>
      </w:pPr>
      <w:r>
        <w:t>In this pape</w:t>
      </w:r>
      <w:r w:rsidR="001D0EDA">
        <w:t xml:space="preserve">r I will </w:t>
      </w:r>
      <w:r w:rsidR="00B56AD0">
        <w:t>focus on affect</w:t>
      </w:r>
      <w:r w:rsidR="001D0EDA">
        <w:t>s in kindergarten and consider the work of</w:t>
      </w:r>
      <w:r w:rsidR="00B56AD0">
        <w:t xml:space="preserve"> Deleu</w:t>
      </w:r>
      <w:r w:rsidR="001D0EDA">
        <w:t>ze and Guattari and their understandings</w:t>
      </w:r>
      <w:r w:rsidR="00B56AD0">
        <w:t xml:space="preserve"> of affects</w:t>
      </w:r>
      <w:r>
        <w:t xml:space="preserve"> in a poststructuralist theoretical framework. </w:t>
      </w:r>
    </w:p>
    <w:p w14:paraId="65070B6F" w14:textId="1B4AA6EF" w:rsidR="00DC2728" w:rsidRDefault="00B56AD0" w:rsidP="00DD2BCC">
      <w:pPr>
        <w:spacing w:line="360" w:lineRule="auto"/>
        <w:ind w:firstLine="284"/>
      </w:pPr>
      <w:r>
        <w:t>I am inte</w:t>
      </w:r>
      <w:r w:rsidR="001D0EDA">
        <w:t xml:space="preserve">rested in how affects are </w:t>
      </w:r>
      <w:r>
        <w:t>transmitted</w:t>
      </w:r>
      <w:r w:rsidR="00DC2728">
        <w:t xml:space="preserve"> in </w:t>
      </w:r>
      <w:r w:rsidR="001D0EDA">
        <w:t>kindergarten, how they are</w:t>
      </w:r>
      <w:r w:rsidR="00DC2728">
        <w:t xml:space="preserve"> expressed both by children and kindergarten-teachers th</w:t>
      </w:r>
      <w:r>
        <w:t xml:space="preserve">rough different intensities </w:t>
      </w:r>
      <w:r w:rsidR="00DC2728">
        <w:t xml:space="preserve">and what influence </w:t>
      </w:r>
      <w:bookmarkStart w:id="0" w:name="_GoBack"/>
      <w:bookmarkEnd w:id="0"/>
      <w:r w:rsidR="00DC2728">
        <w:t>they can have on children’s ways of becoming (in) appropriate children.</w:t>
      </w:r>
      <w:r w:rsidR="00DC2728" w:rsidRPr="00C07B8E">
        <w:t xml:space="preserve"> </w:t>
      </w:r>
      <w:r w:rsidR="00DC2728">
        <w:t>I try to con</w:t>
      </w:r>
      <w:r>
        <w:t>centrate on why certain affects</w:t>
      </w:r>
      <w:r w:rsidR="00DC2728">
        <w:t xml:space="preserve"> have to be disciplined? And </w:t>
      </w:r>
      <w:r>
        <w:t>into what? Are there any affect</w:t>
      </w:r>
      <w:r w:rsidR="00DC2728">
        <w:t xml:space="preserve">s that </w:t>
      </w:r>
      <w:r w:rsidR="003F0511">
        <w:t>are more (in)appropriate to transmit</w:t>
      </w:r>
      <w:r w:rsidR="00DC2728">
        <w:t xml:space="preserve"> than others? And what impact does i</w:t>
      </w:r>
      <w:r w:rsidR="00AB53BF">
        <w:t>t seem to have on</w:t>
      </w:r>
      <w:r w:rsidR="001D0EDA">
        <w:t xml:space="preserve"> a child’s</w:t>
      </w:r>
      <w:r w:rsidR="00DC2728">
        <w:t xml:space="preserve"> positioning options?</w:t>
      </w:r>
    </w:p>
    <w:p w14:paraId="115BDA79" w14:textId="21C844C1" w:rsidR="00DC2728" w:rsidRDefault="001D0EDA" w:rsidP="00D45830">
      <w:pPr>
        <w:spacing w:line="360" w:lineRule="auto"/>
        <w:ind w:firstLine="284"/>
      </w:pPr>
      <w:r>
        <w:t xml:space="preserve">I will include </w:t>
      </w:r>
      <w:r w:rsidR="00DC2728">
        <w:t xml:space="preserve">voices from </w:t>
      </w:r>
      <w:r>
        <w:t xml:space="preserve">both </w:t>
      </w:r>
      <w:r w:rsidR="00DC2728">
        <w:t xml:space="preserve">children and </w:t>
      </w:r>
      <w:r>
        <w:t>kindergarten-teachers in addition to</w:t>
      </w:r>
      <w:r w:rsidR="00DC2728">
        <w:t xml:space="preserve"> observation notes</w:t>
      </w:r>
      <w:r w:rsidR="00AB53BF">
        <w:t>.</w:t>
      </w:r>
    </w:p>
    <w:p w14:paraId="5FD5E587" w14:textId="77777777" w:rsidR="00DC2728" w:rsidRDefault="00DC2728" w:rsidP="00D45830">
      <w:pPr>
        <w:spacing w:line="360" w:lineRule="auto"/>
        <w:rPr>
          <w:b/>
        </w:rPr>
      </w:pPr>
    </w:p>
    <w:p w14:paraId="7AAE4C49" w14:textId="597CF180" w:rsidR="00D770CF" w:rsidRPr="00D45830" w:rsidRDefault="00570CAD" w:rsidP="00D45830">
      <w:pPr>
        <w:spacing w:line="360" w:lineRule="auto"/>
        <w:rPr>
          <w:b/>
          <w:sz w:val="28"/>
          <w:szCs w:val="28"/>
        </w:rPr>
      </w:pPr>
      <w:r w:rsidRPr="00D45830">
        <w:rPr>
          <w:b/>
          <w:sz w:val="28"/>
          <w:szCs w:val="28"/>
        </w:rPr>
        <w:t>Introduction</w:t>
      </w:r>
    </w:p>
    <w:p w14:paraId="3D15D5C2" w14:textId="53ABF286" w:rsidR="00985979" w:rsidRDefault="00985979" w:rsidP="00D45830">
      <w:pPr>
        <w:spacing w:line="360" w:lineRule="auto"/>
      </w:pPr>
      <w:r>
        <w:t xml:space="preserve">To position this paper, it is relevant to concretise what my </w:t>
      </w:r>
      <w:r w:rsidR="000E3291">
        <w:t>Ph.D.</w:t>
      </w:r>
      <w:r>
        <w:t xml:space="preserve"> </w:t>
      </w:r>
      <w:r w:rsidR="000E3291">
        <w:t>Project</w:t>
      </w:r>
      <w:r>
        <w:t xml:space="preserve"> is about and where I speak from in my work. </w:t>
      </w:r>
    </w:p>
    <w:p w14:paraId="0D946178" w14:textId="48140662" w:rsidR="000E3291" w:rsidRDefault="00570CAD" w:rsidP="00D45830">
      <w:pPr>
        <w:spacing w:line="360" w:lineRule="auto"/>
        <w:ind w:firstLine="284"/>
      </w:pPr>
      <w:r>
        <w:t xml:space="preserve">My PhD project began in </w:t>
      </w:r>
      <w:r w:rsidR="00561534">
        <w:t>November</w:t>
      </w:r>
      <w:r>
        <w:t xml:space="preserve"> 2010 and the aim for my project is to make a qualitative study of how bullying is constituted in kindergarten. My empirical work is based on observations and interviews with children and kindergarten teachers</w:t>
      </w:r>
      <w:r w:rsidR="00CE45E3">
        <w:t xml:space="preserve"> in a Danish kindergarten</w:t>
      </w:r>
      <w:r>
        <w:t>. I am not only interested in the children’s peer relations, but also in how th</w:t>
      </w:r>
      <w:r w:rsidR="00561534">
        <w:t xml:space="preserve">e kindergarten teachers </w:t>
      </w:r>
      <w:r>
        <w:t xml:space="preserve">have an influence on these. </w:t>
      </w:r>
      <w:r w:rsidR="000E3291">
        <w:t xml:space="preserve">More precisely I am interested in, how the children become (in)appropriate kindergarten children, and when certain episodes, positions, categories etc., are being recognized as </w:t>
      </w:r>
      <w:r w:rsidR="009745F2">
        <w:t xml:space="preserve">tipping over into </w:t>
      </w:r>
      <w:r w:rsidR="000E3291">
        <w:t xml:space="preserve">bullying. </w:t>
      </w:r>
    </w:p>
    <w:p w14:paraId="27642ED6" w14:textId="55D01C35" w:rsidR="005A14A9" w:rsidRDefault="00570CAD" w:rsidP="00D45830">
      <w:pPr>
        <w:spacing w:line="360" w:lineRule="auto"/>
        <w:ind w:firstLine="284"/>
      </w:pPr>
      <w:r>
        <w:t xml:space="preserve">My theoretical framework draws </w:t>
      </w:r>
      <w:r w:rsidR="001D0EDA">
        <w:t xml:space="preserve">mainly </w:t>
      </w:r>
      <w:r>
        <w:t xml:space="preserve">on </w:t>
      </w:r>
      <w:r w:rsidR="009D11C8">
        <w:t>discursive</w:t>
      </w:r>
      <w:r>
        <w:t xml:space="preserve"> psychology, </w:t>
      </w:r>
      <w:r w:rsidR="009D11C8">
        <w:t>post structuralism</w:t>
      </w:r>
      <w:r>
        <w:t xml:space="preserve"> and cultural psychology. </w:t>
      </w:r>
      <w:r w:rsidR="00985979">
        <w:t xml:space="preserve"> </w:t>
      </w:r>
      <w:r w:rsidR="001D0EDA">
        <w:t>Thus</w:t>
      </w:r>
      <w:r w:rsidR="000E3291" w:rsidRPr="000E3291">
        <w:t xml:space="preserve"> </w:t>
      </w:r>
      <w:r w:rsidR="000E3291">
        <w:t>I draw on an understanding of bullying as a</w:t>
      </w:r>
      <w:r w:rsidR="001D0EDA">
        <w:t xml:space="preserve"> social and cultural phenomenon and</w:t>
      </w:r>
      <w:r w:rsidR="005A14A9">
        <w:t xml:space="preserve"> that bullying </w:t>
      </w:r>
      <w:r w:rsidR="00822809">
        <w:t xml:space="preserve">is not only about individual matters, but </w:t>
      </w:r>
      <w:r w:rsidR="001D0EDA">
        <w:t xml:space="preserve">must be seen as a phenomenon </w:t>
      </w:r>
      <w:r w:rsidR="005A14A9">
        <w:t xml:space="preserve">constituted through many different forces. </w:t>
      </w:r>
      <w:r w:rsidR="00704712">
        <w:t xml:space="preserve">These forces could be </w:t>
      </w:r>
      <w:r w:rsidR="00B902BB">
        <w:t xml:space="preserve">the </w:t>
      </w:r>
      <w:r w:rsidR="00822809">
        <w:t>history</w:t>
      </w:r>
      <w:r w:rsidR="00B902BB">
        <w:t xml:space="preserve"> of the child/adult, the history of the group</w:t>
      </w:r>
      <w:r w:rsidR="00822809">
        <w:t xml:space="preserve">, discourses, </w:t>
      </w:r>
      <w:r w:rsidR="00827F9C">
        <w:t xml:space="preserve">positions, </w:t>
      </w:r>
      <w:r w:rsidR="00B902BB">
        <w:t xml:space="preserve">physical environment, </w:t>
      </w:r>
      <w:r w:rsidR="00B56AD0">
        <w:t xml:space="preserve">affects, </w:t>
      </w:r>
      <w:r w:rsidR="00B902BB">
        <w:t xml:space="preserve">technology etc. </w:t>
      </w:r>
      <w:r w:rsidR="00827F9C">
        <w:t>(</w:t>
      </w:r>
      <w:r w:rsidR="00B56AD0">
        <w:t xml:space="preserve">see also </w:t>
      </w:r>
      <w:r w:rsidR="00827F9C">
        <w:t>Søndergaard, 2009).</w:t>
      </w:r>
      <w:r w:rsidR="004C412D">
        <w:t xml:space="preserve"> </w:t>
      </w:r>
    </w:p>
    <w:p w14:paraId="26436969" w14:textId="3ED4BF78" w:rsidR="00822809" w:rsidRDefault="00822809" w:rsidP="00D45830">
      <w:pPr>
        <w:spacing w:line="360" w:lineRule="auto"/>
        <w:ind w:firstLine="284"/>
      </w:pPr>
      <w:r>
        <w:lastRenderedPageBreak/>
        <w:t>All these forces may intersect with ea</w:t>
      </w:r>
      <w:r w:rsidR="00CF0D65">
        <w:t xml:space="preserve">ch other, and to understand the constitution of bullying </w:t>
      </w:r>
      <w:r>
        <w:t xml:space="preserve">we must take the specificities of every local context into consideration. </w:t>
      </w:r>
    </w:p>
    <w:p w14:paraId="29A35930" w14:textId="4619ACCF" w:rsidR="00822809" w:rsidRDefault="00822809" w:rsidP="0036554E">
      <w:pPr>
        <w:spacing w:line="360" w:lineRule="auto"/>
      </w:pPr>
      <w:r>
        <w:t xml:space="preserve">This way of understanding bullying </w:t>
      </w:r>
      <w:r w:rsidR="00B902BB">
        <w:t>also means, that positions and categori</w:t>
      </w:r>
      <w:r w:rsidR="001D0EDA">
        <w:t>es can’t be understood as stabl</w:t>
      </w:r>
      <w:r w:rsidR="00B902BB">
        <w:t>e and ultimate, but must be und</w:t>
      </w:r>
      <w:r w:rsidR="00827F9C">
        <w:t>erstood as fluid and able</w:t>
      </w:r>
      <w:r w:rsidR="001D0EDA">
        <w:t xml:space="preserve"> to negotiation and intersect</w:t>
      </w:r>
      <w:r w:rsidR="00D20F17">
        <w:t xml:space="preserve"> (see Davies, 2000</w:t>
      </w:r>
      <w:r w:rsidR="006931FA">
        <w:t>; St</w:t>
      </w:r>
      <w:r w:rsidR="00CF0D65">
        <w:t>aunæs, 2004; Søndergaard, 1996)</w:t>
      </w:r>
      <w:r w:rsidR="00827F9C">
        <w:t xml:space="preserve">. </w:t>
      </w:r>
    </w:p>
    <w:p w14:paraId="24A45E15" w14:textId="77777777" w:rsidR="00B56AD0" w:rsidRDefault="00B56AD0" w:rsidP="0036554E">
      <w:pPr>
        <w:spacing w:line="360" w:lineRule="auto"/>
      </w:pPr>
    </w:p>
    <w:p w14:paraId="0EA3DA62" w14:textId="7E86CA30" w:rsidR="008133FD" w:rsidRPr="00D45830" w:rsidRDefault="008133FD" w:rsidP="008133FD">
      <w:pPr>
        <w:spacing w:line="360" w:lineRule="auto"/>
        <w:rPr>
          <w:b/>
          <w:sz w:val="28"/>
          <w:szCs w:val="28"/>
        </w:rPr>
      </w:pPr>
      <w:r w:rsidRPr="00D45830">
        <w:rPr>
          <w:b/>
          <w:sz w:val="28"/>
          <w:szCs w:val="28"/>
        </w:rPr>
        <w:t>What are</w:t>
      </w:r>
      <w:r w:rsidR="00B56AD0" w:rsidRPr="00D45830">
        <w:rPr>
          <w:b/>
          <w:sz w:val="28"/>
          <w:szCs w:val="28"/>
        </w:rPr>
        <w:t xml:space="preserve"> affect</w:t>
      </w:r>
      <w:r w:rsidRPr="00D45830">
        <w:rPr>
          <w:b/>
          <w:sz w:val="28"/>
          <w:szCs w:val="28"/>
        </w:rPr>
        <w:t>s</w:t>
      </w:r>
      <w:r w:rsidR="003B120D" w:rsidRPr="00D45830">
        <w:rPr>
          <w:b/>
          <w:sz w:val="28"/>
          <w:szCs w:val="28"/>
        </w:rPr>
        <w:t xml:space="preserve"> and why are they</w:t>
      </w:r>
      <w:r w:rsidRPr="00D45830">
        <w:rPr>
          <w:b/>
          <w:sz w:val="28"/>
          <w:szCs w:val="28"/>
        </w:rPr>
        <w:t xml:space="preserve"> interesting?</w:t>
      </w:r>
    </w:p>
    <w:p w14:paraId="2961E2A2" w14:textId="298C7393" w:rsidR="00985979" w:rsidRPr="00BF3A15" w:rsidRDefault="001D0EDA" w:rsidP="00985979">
      <w:pPr>
        <w:spacing w:line="360" w:lineRule="auto"/>
      </w:pPr>
      <w:r>
        <w:t>C</w:t>
      </w:r>
      <w:r w:rsidR="00985979" w:rsidRPr="00BF3A15">
        <w:t>ontrary to my theoretical understanding of bullying, much bul</w:t>
      </w:r>
      <w:r>
        <w:t>lying research emerges from the</w:t>
      </w:r>
      <w:r w:rsidR="00985979" w:rsidRPr="00BF3A15">
        <w:t xml:space="preserve"> general assumption that the different positions in bullying, victim, bystanders and bullies, are stable and more or less always taken up by the same individual. (Olweus 1992). </w:t>
      </w:r>
    </w:p>
    <w:p w14:paraId="2B4022C1" w14:textId="1B0254B7" w:rsidR="00985979" w:rsidRPr="00BF3A15" w:rsidRDefault="00985979" w:rsidP="00D45830">
      <w:pPr>
        <w:spacing w:line="360" w:lineRule="auto"/>
      </w:pPr>
      <w:r w:rsidRPr="00BF3A15">
        <w:t xml:space="preserve">Furthermore there is an assumption, that the two main positions in bullying – bullies and victims – can be recognized through different recognition structures. As Olweus claims, the victim </w:t>
      </w:r>
      <w:r w:rsidR="001D0EDA">
        <w:t>is perceived</w:t>
      </w:r>
      <w:r w:rsidR="00AB53BF">
        <w:t>,</w:t>
      </w:r>
      <w:r w:rsidR="001D0EDA">
        <w:t xml:space="preserve"> as having </w:t>
      </w:r>
      <w:r w:rsidRPr="00BF3A15">
        <w:t xml:space="preserve">low self-esteem, is weak, </w:t>
      </w:r>
      <w:r w:rsidR="001D0EDA">
        <w:t>depressed, anxiou</w:t>
      </w:r>
      <w:r w:rsidR="00D45830">
        <w:t xml:space="preserve">s and insecure. </w:t>
      </w:r>
      <w:r w:rsidR="001D0EDA">
        <w:t>Conversely</w:t>
      </w:r>
      <w:r w:rsidRPr="00BF3A15">
        <w:t xml:space="preserve"> the bully is </w:t>
      </w:r>
      <w:r w:rsidR="001D0EDA">
        <w:t>aggressive, anti-social and displays</w:t>
      </w:r>
      <w:r w:rsidRPr="00BF3A15">
        <w:t xml:space="preserve"> a </w:t>
      </w:r>
      <w:r w:rsidR="001D0EDA">
        <w:t xml:space="preserve">lack of empathy (Olweus, 1992). It would seem that </w:t>
      </w:r>
      <w:r w:rsidR="000E3291" w:rsidRPr="00BF3A15">
        <w:t>some</w:t>
      </w:r>
      <w:r w:rsidRPr="00BF3A15">
        <w:t xml:space="preserve"> of these recognition </w:t>
      </w:r>
      <w:r w:rsidR="003C26D9" w:rsidRPr="00BF3A15">
        <w:t xml:space="preserve">structures </w:t>
      </w:r>
      <w:r w:rsidR="001D0EDA">
        <w:t>are closely linked with</w:t>
      </w:r>
      <w:r w:rsidR="003C26D9" w:rsidRPr="00BF3A15">
        <w:t xml:space="preserve"> emotions. </w:t>
      </w:r>
    </w:p>
    <w:p w14:paraId="483C706F" w14:textId="049A1FDE" w:rsidR="000E3291" w:rsidRDefault="001D0EDA" w:rsidP="00D45830">
      <w:pPr>
        <w:spacing w:line="360" w:lineRule="auto"/>
        <w:ind w:firstLine="284"/>
      </w:pPr>
      <w:r>
        <w:t>If I consider</w:t>
      </w:r>
      <w:r w:rsidR="000E3291" w:rsidRPr="00BF3A15">
        <w:t xml:space="preserve"> these assumpti</w:t>
      </w:r>
      <w:r>
        <w:t>ons and talk about emotions within</w:t>
      </w:r>
      <w:r w:rsidR="000E3291" w:rsidRPr="00BF3A15">
        <w:t xml:space="preserve"> a poststructuralist theoretical framework, emotions can be seen as ways of</w:t>
      </w:r>
      <w:r>
        <w:t xml:space="preserve"> presenting yourself. Thus</w:t>
      </w:r>
      <w:r w:rsidR="00AB53BF">
        <w:t xml:space="preserve"> emotions can no</w:t>
      </w:r>
      <w:r w:rsidR="000E3291" w:rsidRPr="00BF3A15">
        <w:t>t</w:t>
      </w:r>
      <w:r>
        <w:t xml:space="preserve"> be seen as </w:t>
      </w:r>
      <w:r w:rsidR="000E3291">
        <w:t>individual</w:t>
      </w:r>
      <w:r>
        <w:t>ly</w:t>
      </w:r>
      <w:r w:rsidR="000E3291">
        <w:t xml:space="preserve"> constructed but must be understood only as meaningful through cultural and social </w:t>
      </w:r>
      <w:r w:rsidR="009745F2">
        <w:t>resources</w:t>
      </w:r>
      <w:r w:rsidR="000E3291">
        <w:t xml:space="preserve"> (Wetherell &amp;</w:t>
      </w:r>
      <w:r w:rsidR="00AB53BF">
        <w:t xml:space="preserve"> Potter, 2001, Gergen, 2002, 2010; Bloch, 2007)</w:t>
      </w:r>
      <w:r w:rsidR="000E3291">
        <w:t xml:space="preserve">. Emotions are being constructed through discourses and through interactions with others.  This also means that in every (sub)culture and every context there will be some constructed norms of emotions. </w:t>
      </w:r>
    </w:p>
    <w:p w14:paraId="51B21C34" w14:textId="320BFCC9" w:rsidR="000E3291" w:rsidRDefault="000E3291" w:rsidP="00D45830">
      <w:pPr>
        <w:spacing w:line="360" w:lineRule="auto"/>
        <w:ind w:firstLine="284"/>
      </w:pPr>
      <w:r>
        <w:t>These norms seem to have an influence on which emotions can be expressed, how they can be expressed and what position is offered to you through these expressions. If I put this understanding into the context of kindergarten, it means that children have to follow the norms of emotions, and</w:t>
      </w:r>
      <w:r w:rsidR="001D0EDA">
        <w:t xml:space="preserve"> some times have to suppress</w:t>
      </w:r>
      <w:r>
        <w:t xml:space="preserve"> certain emotions or adapt them into the emotion culture. If they </w:t>
      </w:r>
      <w:r w:rsidR="001D0EDA">
        <w:t>fail to conform to the ‘norms of emotion’</w:t>
      </w:r>
      <w:r>
        <w:t xml:space="preserve"> they can end up being recognized and positioned as inappropriate kindergarten children. </w:t>
      </w:r>
    </w:p>
    <w:p w14:paraId="38F0D47A" w14:textId="0102EE81" w:rsidR="000E3291" w:rsidRDefault="000E3291" w:rsidP="00D45830">
      <w:pPr>
        <w:spacing w:line="360" w:lineRule="auto"/>
        <w:ind w:firstLine="284"/>
      </w:pPr>
      <w:r>
        <w:t xml:space="preserve">I tried to </w:t>
      </w:r>
      <w:r w:rsidR="001D0EDA">
        <w:t xml:space="preserve">apply this understanding to my empirical work but there remained questions that I could not answer. </w:t>
      </w:r>
    </w:p>
    <w:p w14:paraId="0A142125" w14:textId="5FCBA65A" w:rsidR="000E3291" w:rsidRDefault="000E3291" w:rsidP="000E3291">
      <w:pPr>
        <w:spacing w:line="360" w:lineRule="auto"/>
      </w:pPr>
      <w:r>
        <w:t xml:space="preserve">In my empirical work most of the children know and are able to articulate the rules about appropriate kindergarten </w:t>
      </w:r>
      <w:r w:rsidR="00AB53BF">
        <w:t>‘</w:t>
      </w:r>
      <w:r>
        <w:t>behaviour</w:t>
      </w:r>
      <w:r w:rsidR="00AB53BF">
        <w:t>’</w:t>
      </w:r>
      <w:r>
        <w:t xml:space="preserve">. They know that it is inappropriate to kick, </w:t>
      </w:r>
      <w:r w:rsidR="001D0EDA">
        <w:t>hit, yell, scream, bite etc, but nevertheless these ‘behaviour’ occur</w:t>
      </w:r>
      <w:r>
        <w:t xml:space="preserve">. Why? </w:t>
      </w:r>
    </w:p>
    <w:p w14:paraId="22B9B95E" w14:textId="77777777" w:rsidR="00AB53BF" w:rsidRDefault="000E3291" w:rsidP="00D45830">
      <w:pPr>
        <w:spacing w:line="360" w:lineRule="auto"/>
        <w:ind w:firstLine="284"/>
      </w:pPr>
      <w:r>
        <w:t>Furthermore both kindergarten teachers and children talk a lot about emotions. They talk about sadness, anger, irritation, awkwardness, joy etc. but how can I c</w:t>
      </w:r>
      <w:r w:rsidR="00D049EB">
        <w:t>apture</w:t>
      </w:r>
      <w:r>
        <w:t xml:space="preserve"> these emotions in my analysis? </w:t>
      </w:r>
    </w:p>
    <w:p w14:paraId="41482D3B" w14:textId="0B60A221" w:rsidR="000E3291" w:rsidRDefault="000E3291" w:rsidP="00D45830">
      <w:pPr>
        <w:spacing w:line="360" w:lineRule="auto"/>
        <w:ind w:firstLine="284"/>
      </w:pPr>
      <w:r>
        <w:t>When emotions are being articulated directly it seems “easy” to catch them and drag them into my analysis, but everything becomes messy and diffi</w:t>
      </w:r>
      <w:r w:rsidR="00AB53BF">
        <w:t>cult when emotions are no</w:t>
      </w:r>
      <w:r w:rsidR="00D049EB">
        <w:t xml:space="preserve">t </w:t>
      </w:r>
      <w:r>
        <w:t xml:space="preserve">explicated through words, but instead through </w:t>
      </w:r>
      <w:r w:rsidR="00D049EB">
        <w:t>non-verbal communication</w:t>
      </w:r>
      <w:r>
        <w:t xml:space="preserve">, mime, sound etc. </w:t>
      </w:r>
    </w:p>
    <w:p w14:paraId="08FC1165" w14:textId="37B06BED" w:rsidR="000E3291" w:rsidRDefault="00D049EB" w:rsidP="00D45830">
      <w:pPr>
        <w:spacing w:line="360" w:lineRule="auto"/>
        <w:ind w:firstLine="284"/>
      </w:pPr>
      <w:r>
        <w:t>In an attempt</w:t>
      </w:r>
      <w:r w:rsidR="009745F2">
        <w:t xml:space="preserve"> to grasp this </w:t>
      </w:r>
      <w:r>
        <w:t>‘</w:t>
      </w:r>
      <w:r w:rsidR="009745F2">
        <w:t>messiness</w:t>
      </w:r>
      <w:r>
        <w:t xml:space="preserve">’ I turned to </w:t>
      </w:r>
      <w:r w:rsidR="000E3291">
        <w:t>Deleuze and Guattari</w:t>
      </w:r>
      <w:r>
        <w:t>’</w:t>
      </w:r>
      <w:r w:rsidR="000E3291">
        <w:t xml:space="preserve">s theory of affects. </w:t>
      </w:r>
    </w:p>
    <w:p w14:paraId="493404D1" w14:textId="35591491" w:rsidR="000E3291" w:rsidRPr="00D71E5D" w:rsidRDefault="000E3291" w:rsidP="000E3291">
      <w:pPr>
        <w:spacing w:line="360" w:lineRule="auto"/>
      </w:pPr>
      <w:r>
        <w:t>According to Deleuze and Guattari a</w:t>
      </w:r>
      <w:r w:rsidRPr="00D71E5D">
        <w:t>ffects are becoming, and they are prepersonal, unformed and unstructured</w:t>
      </w:r>
      <w:r>
        <w:t xml:space="preserve"> (Deleuze &amp; Guattari, 1987). </w:t>
      </w:r>
      <w:r w:rsidRPr="00D71E5D">
        <w:t>Affects can be transmitted through every form of communication. For example tone of voice,</w:t>
      </w:r>
      <w:r w:rsidR="00D049EB">
        <w:t xml:space="preserve"> facial expressions, breathing, posture etc. However, t</w:t>
      </w:r>
      <w:r w:rsidR="00AB53BF">
        <w:t>his does no</w:t>
      </w:r>
      <w:r w:rsidRPr="00D71E5D">
        <w:t>t mean that my feelings can become another’s. I will never be completely capable of making you feel w</w:t>
      </w:r>
      <w:r w:rsidR="00747709">
        <w:t xml:space="preserve">hat I feel, or to completely understand your feelings. </w:t>
      </w:r>
    </w:p>
    <w:p w14:paraId="6BA99772" w14:textId="2E84056F" w:rsidR="000E3291" w:rsidRPr="00D71E5D" w:rsidRDefault="000E3291" w:rsidP="000E3291">
      <w:pPr>
        <w:spacing w:line="360" w:lineRule="auto"/>
      </w:pPr>
      <w:r>
        <w:t xml:space="preserve">It is therefore useful to </w:t>
      </w:r>
      <w:r w:rsidRPr="00D71E5D">
        <w:t>distinguish between affects, emotions and feeling</w:t>
      </w:r>
      <w:r w:rsidR="00747709">
        <w:t>s</w:t>
      </w:r>
      <w:r w:rsidRPr="00D71E5D">
        <w:t xml:space="preserve">. </w:t>
      </w:r>
    </w:p>
    <w:p w14:paraId="6423E23A" w14:textId="3576BC45" w:rsidR="000E3291" w:rsidRPr="00D71E5D" w:rsidRDefault="000E3291" w:rsidP="000E3291">
      <w:pPr>
        <w:spacing w:line="360" w:lineRule="auto"/>
      </w:pPr>
      <w:r w:rsidRPr="00D71E5D">
        <w:t xml:space="preserve"> </w:t>
      </w:r>
      <w:r w:rsidRPr="00D71E5D">
        <w:rPr>
          <w:rFonts w:cs="Times New Roman"/>
          <w:color w:val="000000"/>
          <w:lang w:val="en-US"/>
        </w:rPr>
        <w:t>“</w:t>
      </w:r>
      <w:r w:rsidRPr="00D71E5D">
        <w:rPr>
          <w:rFonts w:cs="Times New Roman"/>
          <w:i/>
          <w:color w:val="000000"/>
          <w:lang w:val="en-US"/>
        </w:rPr>
        <w:t>Affect is the active discharge of emotion, the counterattack, whereas feeling is an always displaced, retarded, resisting emotion</w:t>
      </w:r>
      <w:r>
        <w:rPr>
          <w:rFonts w:cs="Times New Roman"/>
          <w:color w:val="000000"/>
          <w:lang w:val="en-US"/>
        </w:rPr>
        <w:t>” (ibid</w:t>
      </w:r>
      <w:r w:rsidRPr="00D71E5D">
        <w:rPr>
          <w:rFonts w:cs="Times New Roman"/>
          <w:color w:val="000000"/>
          <w:lang w:val="en-US"/>
        </w:rPr>
        <w:t>:</w:t>
      </w:r>
      <w:r w:rsidR="00AB53BF">
        <w:rPr>
          <w:rFonts w:cs="Times New Roman"/>
          <w:color w:val="000000"/>
          <w:lang w:val="en-US"/>
        </w:rPr>
        <w:t xml:space="preserve"> </w:t>
      </w:r>
      <w:r w:rsidRPr="00D71E5D">
        <w:rPr>
          <w:rFonts w:cs="Times New Roman"/>
          <w:color w:val="000000"/>
          <w:lang w:val="en-US"/>
        </w:rPr>
        <w:t>400)</w:t>
      </w:r>
    </w:p>
    <w:p w14:paraId="4FAAC7FA" w14:textId="46C80FBC" w:rsidR="000E3291" w:rsidRDefault="000E3291" w:rsidP="00D45830">
      <w:pPr>
        <w:spacing w:line="360" w:lineRule="auto"/>
        <w:ind w:firstLine="284"/>
      </w:pPr>
      <w:r>
        <w:rPr>
          <w:rFonts w:cs="Verdana"/>
          <w:lang w:val="en-US"/>
        </w:rPr>
        <w:t>F</w:t>
      </w:r>
      <w:r w:rsidRPr="00D71E5D">
        <w:rPr>
          <w:rFonts w:cs="Verdana"/>
          <w:lang w:val="en-US"/>
        </w:rPr>
        <w:t xml:space="preserve">eelings are </w:t>
      </w:r>
      <w:r w:rsidRPr="00D71E5D">
        <w:rPr>
          <w:rFonts w:cs="Verdana"/>
          <w:iCs/>
          <w:lang w:val="en-US"/>
        </w:rPr>
        <w:t xml:space="preserve">personal </w:t>
      </w:r>
      <w:r w:rsidRPr="00D71E5D">
        <w:rPr>
          <w:rFonts w:cs="Verdana"/>
          <w:lang w:val="en-US"/>
        </w:rPr>
        <w:t xml:space="preserve">and </w:t>
      </w:r>
      <w:r w:rsidRPr="00D71E5D">
        <w:rPr>
          <w:rFonts w:cs="Verdana"/>
          <w:iCs/>
          <w:lang w:val="en-US"/>
        </w:rPr>
        <w:t>biographical</w:t>
      </w:r>
      <w:r>
        <w:rPr>
          <w:rFonts w:cs="Verdana"/>
          <w:lang w:val="en-US"/>
        </w:rPr>
        <w:t xml:space="preserve">, emotions are social and are the projection of </w:t>
      </w:r>
      <w:r w:rsidRPr="00D71E5D">
        <w:rPr>
          <w:rFonts w:cs="Verdana"/>
          <w:lang w:val="en-US"/>
        </w:rPr>
        <w:t>feeling</w:t>
      </w:r>
      <w:r>
        <w:rPr>
          <w:rFonts w:cs="Verdana"/>
          <w:lang w:val="en-US"/>
        </w:rPr>
        <w:t>s</w:t>
      </w:r>
      <w:r w:rsidR="00D049EB">
        <w:rPr>
          <w:rFonts w:cs="Verdana"/>
          <w:lang w:val="en-US"/>
        </w:rPr>
        <w:t>,</w:t>
      </w:r>
      <w:r w:rsidRPr="00D71E5D">
        <w:rPr>
          <w:rFonts w:cs="Verdana"/>
          <w:lang w:val="en-US"/>
        </w:rPr>
        <w:t xml:space="preserve"> and affects are </w:t>
      </w:r>
      <w:r>
        <w:rPr>
          <w:rFonts w:cs="Verdana"/>
          <w:iCs/>
          <w:lang w:val="en-US"/>
        </w:rPr>
        <w:t>prepersonal. A</w:t>
      </w:r>
      <w:r w:rsidRPr="00D71E5D">
        <w:rPr>
          <w:rFonts w:cs="Times"/>
          <w:color w:val="000000"/>
          <w:lang w:val="en-US"/>
        </w:rPr>
        <w:t>ffects are not a personal feeling</w:t>
      </w:r>
      <w:r>
        <w:rPr>
          <w:rFonts w:cs="Times"/>
          <w:color w:val="000000"/>
          <w:lang w:val="en-US"/>
        </w:rPr>
        <w:t xml:space="preserve"> but</w:t>
      </w:r>
      <w:r>
        <w:t xml:space="preserve"> </w:t>
      </w:r>
      <w:r w:rsidR="00D049EB">
        <w:t>rather non-conscious experiences</w:t>
      </w:r>
      <w:r>
        <w:t xml:space="preserve"> of intensity. Intensity that </w:t>
      </w:r>
      <w:r w:rsidR="00747709">
        <w:t>can be expressed</w:t>
      </w:r>
      <w:r w:rsidRPr="00D71E5D">
        <w:t xml:space="preserve"> through temperature, pressure, speed</w:t>
      </w:r>
      <w:r w:rsidR="00D049EB">
        <w:t>, etc. A</w:t>
      </w:r>
      <w:r w:rsidR="00AB53BF">
        <w:t>ffects are</w:t>
      </w:r>
      <w:r>
        <w:t xml:space="preserve"> therefore about the ways </w:t>
      </w:r>
      <w:r w:rsidRPr="00D71E5D">
        <w:t>bodies affect one another.</w:t>
      </w:r>
      <w:r>
        <w:t xml:space="preserve"> (Deleuze &amp; Guattari, 1987)</w:t>
      </w:r>
    </w:p>
    <w:p w14:paraId="0E20A1A6" w14:textId="6748AE8A" w:rsidR="000E3291" w:rsidRPr="00D71E5D" w:rsidRDefault="000E3291" w:rsidP="00D45830">
      <w:pPr>
        <w:spacing w:line="360" w:lineRule="auto"/>
        <w:ind w:firstLine="284"/>
      </w:pPr>
      <w:r w:rsidRPr="00D71E5D">
        <w:t>According to Colman</w:t>
      </w:r>
      <w:r w:rsidR="008F62A9">
        <w:t xml:space="preserve"> affects in Deleuzian and Guattarian understanding</w:t>
      </w:r>
      <w:r w:rsidRPr="00D71E5D">
        <w:t>:</w:t>
      </w:r>
      <w:r w:rsidR="008F62A9" w:rsidRPr="008F62A9">
        <w:rPr>
          <w:rFonts w:ascii="Helvetica" w:hAnsi="Helvetica" w:cs="Helvetica"/>
          <w:color w:val="000000"/>
          <w:sz w:val="20"/>
          <w:szCs w:val="20"/>
          <w:lang w:val="en-US"/>
        </w:rPr>
        <w:t xml:space="preserve"> </w:t>
      </w:r>
      <w:r w:rsidR="008F62A9">
        <w:rPr>
          <w:rFonts w:cs="Helvetica"/>
          <w:color w:val="000000"/>
          <w:lang w:val="en-US"/>
        </w:rPr>
        <w:t>“</w:t>
      </w:r>
      <w:r w:rsidR="008F62A9" w:rsidRPr="008F62A9">
        <w:rPr>
          <w:rFonts w:cs="Helvetica"/>
          <w:i/>
          <w:color w:val="000000"/>
          <w:lang w:val="en-US"/>
        </w:rPr>
        <w:t>is the change, or variation, that occurs when bodies collide, or come into contact. As a bod</w:t>
      </w:r>
      <w:r w:rsidR="008F62A9">
        <w:rPr>
          <w:rFonts w:cs="Helvetica"/>
          <w:i/>
          <w:color w:val="000000"/>
          <w:lang w:val="en-US"/>
        </w:rPr>
        <w:t>y</w:t>
      </w:r>
      <w:r w:rsidR="008F62A9" w:rsidRPr="008F62A9">
        <w:rPr>
          <w:rFonts w:cs="Helvetica"/>
          <w:i/>
          <w:color w:val="000000"/>
          <w:lang w:val="en-US"/>
        </w:rPr>
        <w:t>, affect is the knowable product of an encounter, specific in its ethical and lived dimensions and yet it is also as indefinite as the experience of a sunset, transformation, or ghost</w:t>
      </w:r>
      <w:r w:rsidRPr="008F62A9">
        <w:rPr>
          <w:i/>
          <w:iCs/>
        </w:rPr>
        <w:t>.</w:t>
      </w:r>
      <w:r w:rsidRPr="00D71E5D">
        <w:rPr>
          <w:i/>
          <w:iCs/>
        </w:rPr>
        <w:t xml:space="preserve"> </w:t>
      </w:r>
      <w:r w:rsidRPr="00D71E5D">
        <w:rPr>
          <w:iCs/>
        </w:rPr>
        <w:t xml:space="preserve"> (Coleman in </w:t>
      </w:r>
      <w:r>
        <w:t>Parr, 2005:</w:t>
      </w:r>
      <w:r w:rsidRPr="00D71E5D">
        <w:t>11</w:t>
      </w:r>
      <w:r>
        <w:t>)</w:t>
      </w:r>
      <w:r w:rsidR="00D45830">
        <w:t xml:space="preserve"> </w:t>
      </w:r>
      <w:r w:rsidRPr="00D71E5D">
        <w:t>And at the same time: “</w:t>
      </w:r>
      <w:r w:rsidRPr="00D71E5D">
        <w:rPr>
          <w:i/>
        </w:rPr>
        <w:t>A body’s function or potential or ‘meaning’ becomes entirely dependent on which other bodies or machines it forms an assemblage with</w:t>
      </w:r>
      <w:r w:rsidRPr="00D71E5D">
        <w:t>” (Malins, 2004: 85).</w:t>
      </w:r>
    </w:p>
    <w:p w14:paraId="14E61B0C" w14:textId="06C21F29" w:rsidR="000E3291" w:rsidRDefault="000E3291" w:rsidP="00D45830">
      <w:pPr>
        <w:spacing w:line="360" w:lineRule="auto"/>
        <w:ind w:firstLine="284"/>
      </w:pPr>
      <w:r>
        <w:t xml:space="preserve">In my readings I will try to grasp why children, even though they seem to know how to ‘behave’, still </w:t>
      </w:r>
      <w:r w:rsidR="00747709">
        <w:t>‘</w:t>
      </w:r>
      <w:r>
        <w:t>get into trouble</w:t>
      </w:r>
      <w:r w:rsidR="00747709">
        <w:t>’</w:t>
      </w:r>
      <w:r>
        <w:t>, and what conseq</w:t>
      </w:r>
      <w:r w:rsidR="00D049EB">
        <w:t>uences it seems to have on them</w:t>
      </w:r>
      <w:r>
        <w:t xml:space="preserve"> becoming </w:t>
      </w:r>
      <w:r w:rsidR="00747709">
        <w:t>(in)</w:t>
      </w:r>
      <w:r>
        <w:t>appropriate kindergarten chi</w:t>
      </w:r>
      <w:r w:rsidR="00D049EB">
        <w:t>ldren. In this paper I am particularly</w:t>
      </w:r>
      <w:r>
        <w:t xml:space="preserve"> interested in how </w:t>
      </w:r>
      <w:r w:rsidR="00747709">
        <w:t>(in)</w:t>
      </w:r>
      <w:r>
        <w:t>appropriateness is being constructed between kindergar</w:t>
      </w:r>
      <w:r w:rsidR="008F62A9">
        <w:t>ten teachers and children. I</w:t>
      </w:r>
      <w:r>
        <w:t>t is therefore important to be aware that I leav</w:t>
      </w:r>
      <w:r w:rsidR="00D049EB">
        <w:t>e out some messiness in</w:t>
      </w:r>
      <w:r>
        <w:t xml:space="preserve"> c</w:t>
      </w:r>
      <w:r w:rsidR="00D049EB">
        <w:t xml:space="preserve">oncentrating </w:t>
      </w:r>
      <w:r w:rsidR="00747709">
        <w:t xml:space="preserve">on these </w:t>
      </w:r>
      <w:r>
        <w:t xml:space="preserve">relations, and not simultaneously relations among </w:t>
      </w:r>
      <w:r w:rsidR="00747709">
        <w:t>only children or only</w:t>
      </w:r>
      <w:r>
        <w:t xml:space="preserve"> kindergarten teachers. </w:t>
      </w:r>
    </w:p>
    <w:p w14:paraId="07ED5D65" w14:textId="74CC49B8" w:rsidR="00BF3A15" w:rsidRDefault="00D049EB" w:rsidP="00D45830">
      <w:pPr>
        <w:spacing w:line="360" w:lineRule="auto"/>
        <w:ind w:firstLine="284"/>
      </w:pPr>
      <w:r>
        <w:t>The</w:t>
      </w:r>
      <w:r w:rsidR="00747709">
        <w:t xml:space="preserve"> main purpose of this paper, is to</w:t>
      </w:r>
      <w:r w:rsidR="000E3291">
        <w:t xml:space="preserve"> </w:t>
      </w:r>
      <w:r w:rsidR="000E3291" w:rsidRPr="00D71E5D">
        <w:t>anal</w:t>
      </w:r>
      <w:r>
        <w:t>yse</w:t>
      </w:r>
      <w:r w:rsidR="000E3291">
        <w:t xml:space="preserve"> intensities and affects, how they intersect</w:t>
      </w:r>
      <w:r w:rsidR="000E3291" w:rsidRPr="00D71E5D">
        <w:t xml:space="preserve"> with positions</w:t>
      </w:r>
      <w:r w:rsidR="000E3291">
        <w:t>, categori</w:t>
      </w:r>
      <w:r>
        <w:t>es, power etc., and what impact</w:t>
      </w:r>
      <w:r w:rsidR="000E3291">
        <w:t xml:space="preserve"> all of these forces intertwined may</w:t>
      </w:r>
      <w:r>
        <w:t xml:space="preserve"> impact upon a child</w:t>
      </w:r>
      <w:r w:rsidR="000E3291" w:rsidRPr="00D71E5D">
        <w:t xml:space="preserve">’s </w:t>
      </w:r>
      <w:r>
        <w:t xml:space="preserve">potential </w:t>
      </w:r>
      <w:r w:rsidR="000E3291" w:rsidRPr="00D71E5D">
        <w:t xml:space="preserve">to become </w:t>
      </w:r>
      <w:r>
        <w:t xml:space="preserve">an </w:t>
      </w:r>
      <w:r w:rsidR="00747709">
        <w:t>(in)</w:t>
      </w:r>
      <w:r w:rsidR="000E3291" w:rsidRPr="00D71E5D">
        <w:t>a</w:t>
      </w:r>
      <w:r>
        <w:t>ppropriate kindergarten child</w:t>
      </w:r>
      <w:r w:rsidR="000E3291" w:rsidRPr="00D71E5D">
        <w:t xml:space="preserve">. </w:t>
      </w:r>
      <w:r>
        <w:t>I will no</w:t>
      </w:r>
      <w:r w:rsidR="00BF3A15">
        <w:t xml:space="preserve">t be focusing on a concrete bully-example, but I will try to show how emotions and affects are meaningful to the ways </w:t>
      </w:r>
      <w:r>
        <w:t xml:space="preserve">in which </w:t>
      </w:r>
      <w:r w:rsidR="00BF3A15">
        <w:t>children can position themselves and be positioned. Mean</w:t>
      </w:r>
      <w:r>
        <w:t xml:space="preserve">ings that ultimately </w:t>
      </w:r>
      <w:r w:rsidR="00BF3A15">
        <w:t xml:space="preserve">can have an influence on what episodes and positions are being recognized as appertaining to bullying. </w:t>
      </w:r>
    </w:p>
    <w:p w14:paraId="5AA8689C" w14:textId="70C98CC9" w:rsidR="000E3291" w:rsidRDefault="00621CB3" w:rsidP="00D45830">
      <w:pPr>
        <w:spacing w:line="360" w:lineRule="auto"/>
        <w:ind w:firstLine="284"/>
      </w:pPr>
      <w:r>
        <w:t xml:space="preserve">In the analysis </w:t>
      </w:r>
      <w:r w:rsidR="000E3291">
        <w:t>I will distinguish between feelin</w:t>
      </w:r>
      <w:r w:rsidR="00D049EB">
        <w:t>gs, emotions and affects. I will no</w:t>
      </w:r>
      <w:r w:rsidR="000E3291">
        <w:t>t concentrate on feelings</w:t>
      </w:r>
      <w:r w:rsidR="00D049EB">
        <w:t xml:space="preserve"> (as these</w:t>
      </w:r>
      <w:r w:rsidR="00E22F29">
        <w:t xml:space="preserve"> can never be completely undestood</w:t>
      </w:r>
      <w:r w:rsidR="00747709">
        <w:t>)</w:t>
      </w:r>
      <w:r w:rsidR="000E3291">
        <w:t xml:space="preserve">, but only on affects and emotions. Affects as presented above, and emotions as </w:t>
      </w:r>
      <w:r w:rsidR="000E3291" w:rsidRPr="00541311">
        <w:rPr>
          <w:i/>
        </w:rPr>
        <w:t>formed</w:t>
      </w:r>
      <w:r w:rsidR="000E3291">
        <w:t xml:space="preserve"> affects, by which I mean affects transformed into cultural recognizable emotions</w:t>
      </w:r>
      <w:r w:rsidR="000E3291">
        <w:rPr>
          <w:rStyle w:val="Fodnotehenvisning"/>
        </w:rPr>
        <w:footnoteReference w:id="1"/>
      </w:r>
      <w:r w:rsidR="000E3291">
        <w:t>. To elaborate my point, happiness, joy, sadness, anger etc., can be seen as only meaningful and recognizable through those affects formed and attached to it. Happiness can be recognized by smiles, laughter,</w:t>
      </w:r>
      <w:r w:rsidR="00317FFB">
        <w:t xml:space="preserve"> </w:t>
      </w:r>
      <w:r w:rsidR="000E3291">
        <w:t>a casual body etc. and the emotion by itself would have no meaning witho</w:t>
      </w:r>
      <w:r w:rsidR="00E22F29">
        <w:t>ut these connected affects. In which</w:t>
      </w:r>
      <w:r w:rsidR="000E3291">
        <w:t xml:space="preserve"> case it would only be “empty words”. </w:t>
      </w:r>
    </w:p>
    <w:p w14:paraId="09C20CEE" w14:textId="2EC3ADBB" w:rsidR="000E3291" w:rsidRDefault="00747709" w:rsidP="00D45830">
      <w:pPr>
        <w:spacing w:line="360" w:lineRule="auto"/>
        <w:ind w:firstLine="284"/>
      </w:pPr>
      <w:r>
        <w:t xml:space="preserve">I will </w:t>
      </w:r>
      <w:r w:rsidR="00E22F29">
        <w:t>attempt to understand</w:t>
      </w:r>
      <w:r w:rsidR="000E3291">
        <w:t xml:space="preserve"> </w:t>
      </w:r>
      <w:r>
        <w:t>affects in the empirical work, by</w:t>
      </w:r>
      <w:r w:rsidR="000E3291">
        <w:t xml:space="preserve"> look</w:t>
      </w:r>
      <w:r>
        <w:t>ing</w:t>
      </w:r>
      <w:r w:rsidR="000E3291">
        <w:t>/listen</w:t>
      </w:r>
      <w:r>
        <w:t>ing</w:t>
      </w:r>
      <w:r w:rsidR="000E3291">
        <w:t xml:space="preserve"> for several things. </w:t>
      </w:r>
      <w:r w:rsidR="00E22F29">
        <w:t xml:space="preserve">In the first instance </w:t>
      </w:r>
      <w:r w:rsidR="000E3291">
        <w:t>I look/listen for spoken words and the ways emotions are being articulated. Second</w:t>
      </w:r>
      <w:r w:rsidR="00E22F29">
        <w:t>ly I will focus upon</w:t>
      </w:r>
      <w:r w:rsidR="00317FFB">
        <w:t xml:space="preserve"> </w:t>
      </w:r>
      <w:r w:rsidR="000E3291">
        <w:t>bodily expressions and actions</w:t>
      </w:r>
      <w:r>
        <w:t xml:space="preserve"> to understand the affects</w:t>
      </w:r>
      <w:r w:rsidR="00E22F29">
        <w:t xml:space="preserve">. And finally </w:t>
      </w:r>
      <w:r w:rsidR="000E3291">
        <w:t xml:space="preserve">I </w:t>
      </w:r>
      <w:r w:rsidR="00E22F29">
        <w:t xml:space="preserve">will </w:t>
      </w:r>
      <w:r w:rsidR="000E3291">
        <w:t xml:space="preserve">look/listen for intensities. </w:t>
      </w:r>
    </w:p>
    <w:p w14:paraId="7476BB48" w14:textId="77777777" w:rsidR="000E3291" w:rsidRDefault="000E3291" w:rsidP="000E3291">
      <w:pPr>
        <w:spacing w:line="360" w:lineRule="auto"/>
      </w:pPr>
    </w:p>
    <w:p w14:paraId="6E6FEC28" w14:textId="6C36F27A" w:rsidR="00C94801" w:rsidRPr="00D45830" w:rsidRDefault="00E57200" w:rsidP="0036554E">
      <w:pPr>
        <w:spacing w:line="360" w:lineRule="auto"/>
        <w:rPr>
          <w:b/>
          <w:sz w:val="28"/>
          <w:szCs w:val="28"/>
        </w:rPr>
      </w:pPr>
      <w:r w:rsidRPr="00D45830">
        <w:rPr>
          <w:b/>
          <w:sz w:val="28"/>
          <w:szCs w:val="28"/>
        </w:rPr>
        <w:t>An affective</w:t>
      </w:r>
      <w:r w:rsidR="000D64EF" w:rsidRPr="00D45830">
        <w:rPr>
          <w:b/>
          <w:sz w:val="28"/>
          <w:szCs w:val="28"/>
        </w:rPr>
        <w:t xml:space="preserve"> story</w:t>
      </w:r>
    </w:p>
    <w:p w14:paraId="0C6CF537" w14:textId="67C9FE6F" w:rsidR="00FD6FB8" w:rsidRDefault="00E22F29" w:rsidP="0036554E">
      <w:pPr>
        <w:spacing w:line="360" w:lineRule="auto"/>
      </w:pPr>
      <w:r>
        <w:t>To guide</w:t>
      </w:r>
      <w:r w:rsidR="00475D49">
        <w:t xml:space="preserve"> the reader, I will st</w:t>
      </w:r>
      <w:r w:rsidR="006521BB">
        <w:t>art this first analytic move</w:t>
      </w:r>
      <w:r w:rsidR="00475D49">
        <w:t xml:space="preserve"> with an observation</w:t>
      </w:r>
      <w:r w:rsidR="00A50EEA">
        <w:t xml:space="preserve"> note</w:t>
      </w:r>
      <w:r w:rsidR="00475D49">
        <w:t xml:space="preserve">. </w:t>
      </w:r>
    </w:p>
    <w:p w14:paraId="7D99A77E" w14:textId="1CA31DF4" w:rsidR="00475D49" w:rsidRDefault="00A50EEA" w:rsidP="006521BB">
      <w:pPr>
        <w:widowControl w:val="0"/>
        <w:autoSpaceDE w:val="0"/>
        <w:autoSpaceDN w:val="0"/>
        <w:adjustRightInd w:val="0"/>
        <w:spacing w:line="360" w:lineRule="auto"/>
        <w:rPr>
          <w:rFonts w:cs="Arial"/>
          <w:i/>
          <w:lang w:val="en-US"/>
        </w:rPr>
      </w:pPr>
      <w:r w:rsidRPr="006521BB">
        <w:rPr>
          <w:rFonts w:cs="Arial"/>
          <w:i/>
          <w:lang w:val="en-US"/>
        </w:rPr>
        <w:t xml:space="preserve">Jacob, Toby and Liam have come into conflict. </w:t>
      </w:r>
      <w:r w:rsidR="00E7256A" w:rsidRPr="006521BB">
        <w:rPr>
          <w:rFonts w:cs="Arial"/>
          <w:i/>
          <w:lang w:val="en-US"/>
        </w:rPr>
        <w:t>Liam has been asking the two boys if they would play with him</w:t>
      </w:r>
      <w:r w:rsidR="005556EB" w:rsidRPr="006521BB">
        <w:rPr>
          <w:rFonts w:cs="Arial"/>
          <w:i/>
          <w:lang w:val="en-US"/>
        </w:rPr>
        <w:t>, but Jacob said no</w:t>
      </w:r>
      <w:r w:rsidR="006521BB" w:rsidRPr="006521BB">
        <w:rPr>
          <w:rFonts w:cs="Arial"/>
          <w:i/>
          <w:lang w:val="en-US"/>
        </w:rPr>
        <w:t xml:space="preserve"> and pushed him away</w:t>
      </w:r>
      <w:r w:rsidR="005556EB" w:rsidRPr="006521BB">
        <w:rPr>
          <w:rFonts w:cs="Arial"/>
          <w:i/>
          <w:lang w:val="en-US"/>
        </w:rPr>
        <w:t xml:space="preserve">. Now </w:t>
      </w:r>
      <w:r w:rsidRPr="006521BB">
        <w:rPr>
          <w:rFonts w:cs="Arial"/>
          <w:i/>
          <w:lang w:val="en-US"/>
        </w:rPr>
        <w:t>Jacob and Toby stan</w:t>
      </w:r>
      <w:r w:rsidR="005556EB" w:rsidRPr="006521BB">
        <w:rPr>
          <w:rFonts w:cs="Arial"/>
          <w:i/>
          <w:lang w:val="en-US"/>
        </w:rPr>
        <w:t>ds close together as if to show they</w:t>
      </w:r>
      <w:r w:rsidRPr="006521BB">
        <w:rPr>
          <w:rFonts w:cs="Arial"/>
          <w:i/>
          <w:lang w:val="en-US"/>
        </w:rPr>
        <w:t xml:space="preserve"> are two against one. Liam picks up a large brick and lifts it over his head.</w:t>
      </w:r>
      <w:r w:rsidR="009274BC">
        <w:rPr>
          <w:rFonts w:cs="Arial"/>
          <w:i/>
          <w:lang w:val="en-US"/>
        </w:rPr>
        <w:t xml:space="preserve"> </w:t>
      </w:r>
      <w:r w:rsidR="00E7256A" w:rsidRPr="006521BB">
        <w:rPr>
          <w:rFonts w:cs="Arial"/>
          <w:i/>
          <w:lang w:val="en-US"/>
        </w:rPr>
        <w:t>MARY</w:t>
      </w:r>
      <w:r w:rsidR="00A73554">
        <w:rPr>
          <w:rStyle w:val="Fodnotehenvisning"/>
          <w:rFonts w:cs="Arial"/>
          <w:i/>
          <w:lang w:val="en-US"/>
        </w:rPr>
        <w:footnoteReference w:id="2"/>
      </w:r>
      <w:r w:rsidR="00E7256A" w:rsidRPr="006521BB">
        <w:rPr>
          <w:rFonts w:cs="Arial"/>
          <w:i/>
          <w:lang w:val="en-US"/>
        </w:rPr>
        <w:t xml:space="preserve"> comes along and apparently she has been</w:t>
      </w:r>
      <w:r w:rsidRPr="006521BB">
        <w:rPr>
          <w:rFonts w:cs="Arial"/>
          <w:i/>
          <w:lang w:val="en-US"/>
        </w:rPr>
        <w:t xml:space="preserve"> aware of the situation</w:t>
      </w:r>
      <w:r w:rsidR="00E7256A" w:rsidRPr="006521BB">
        <w:rPr>
          <w:rFonts w:cs="Arial"/>
          <w:i/>
          <w:lang w:val="en-US"/>
        </w:rPr>
        <w:t>. W</w:t>
      </w:r>
      <w:r w:rsidRPr="006521BB">
        <w:rPr>
          <w:rFonts w:cs="Arial"/>
          <w:i/>
          <w:lang w:val="en-US"/>
        </w:rPr>
        <w:t>ithout sayi</w:t>
      </w:r>
      <w:r w:rsidR="00E7256A" w:rsidRPr="006521BB">
        <w:rPr>
          <w:rFonts w:cs="Arial"/>
          <w:i/>
          <w:lang w:val="en-US"/>
        </w:rPr>
        <w:t>ng anything, she takes the brick out of Liam</w:t>
      </w:r>
      <w:r w:rsidR="000674D0">
        <w:rPr>
          <w:rFonts w:cs="Arial"/>
          <w:i/>
          <w:lang w:val="en-US"/>
        </w:rPr>
        <w:t>’</w:t>
      </w:r>
      <w:r w:rsidRPr="006521BB">
        <w:rPr>
          <w:rFonts w:cs="Arial"/>
          <w:i/>
          <w:lang w:val="en-US"/>
        </w:rPr>
        <w:t>s hand and throws it into t</w:t>
      </w:r>
      <w:r w:rsidR="00E7256A" w:rsidRPr="006521BB">
        <w:rPr>
          <w:rFonts w:cs="Arial"/>
          <w:i/>
          <w:lang w:val="en-US"/>
        </w:rPr>
        <w:t>he bushes. Afterwards she moves on as if nothing happened.</w:t>
      </w:r>
      <w:r w:rsidR="00561534">
        <w:rPr>
          <w:rFonts w:cs="Arial"/>
          <w:i/>
          <w:lang w:val="en-US"/>
        </w:rPr>
        <w:t xml:space="preserve"> </w:t>
      </w:r>
      <w:r w:rsidR="005556EB" w:rsidRPr="006521BB">
        <w:rPr>
          <w:rFonts w:cs="Arial"/>
          <w:i/>
          <w:lang w:val="en-US"/>
        </w:rPr>
        <w:t>When</w:t>
      </w:r>
      <w:r w:rsidR="00E7256A" w:rsidRPr="006521BB">
        <w:rPr>
          <w:rFonts w:cs="Arial"/>
          <w:i/>
          <w:lang w:val="en-US"/>
        </w:rPr>
        <w:t xml:space="preserve"> MARY is out of sight, Jaco</w:t>
      </w:r>
      <w:r w:rsidR="005556EB" w:rsidRPr="006521BB">
        <w:rPr>
          <w:rFonts w:cs="Arial"/>
          <w:i/>
          <w:lang w:val="en-US"/>
        </w:rPr>
        <w:t xml:space="preserve">b and Toby throw themselves </w:t>
      </w:r>
      <w:r w:rsidR="00E22F29">
        <w:rPr>
          <w:rFonts w:cs="Arial"/>
          <w:i/>
          <w:lang w:val="en-US"/>
        </w:rPr>
        <w:t>on top of Liam.</w:t>
      </w:r>
      <w:r w:rsidR="00E7256A" w:rsidRPr="006521BB">
        <w:rPr>
          <w:rFonts w:cs="Arial"/>
          <w:i/>
          <w:lang w:val="en-US"/>
        </w:rPr>
        <w:t xml:space="preserve"> Liam is now </w:t>
      </w:r>
      <w:r w:rsidR="005556EB" w:rsidRPr="006521BB">
        <w:rPr>
          <w:rFonts w:cs="Arial"/>
          <w:i/>
          <w:lang w:val="en-US"/>
        </w:rPr>
        <w:t>lying underneath the two</w:t>
      </w:r>
      <w:r w:rsidR="00E7256A" w:rsidRPr="006521BB">
        <w:rPr>
          <w:rFonts w:cs="Arial"/>
          <w:i/>
          <w:lang w:val="en-US"/>
        </w:rPr>
        <w:t xml:space="preserve"> boys</w:t>
      </w:r>
      <w:r w:rsidRPr="006521BB">
        <w:rPr>
          <w:rFonts w:cs="Arial"/>
          <w:i/>
          <w:lang w:val="en-US"/>
        </w:rPr>
        <w:t>.</w:t>
      </w:r>
      <w:r w:rsidR="00E7256A" w:rsidRPr="006521BB">
        <w:rPr>
          <w:rFonts w:cs="Arial"/>
          <w:i/>
          <w:lang w:val="en-US"/>
        </w:rPr>
        <w:t xml:space="preserve"> </w:t>
      </w:r>
      <w:r w:rsidR="005556EB" w:rsidRPr="006521BB">
        <w:rPr>
          <w:rFonts w:cs="Arial"/>
          <w:i/>
          <w:lang w:val="en-US"/>
        </w:rPr>
        <w:t xml:space="preserve">Liam is trying to move and everything seems very </w:t>
      </w:r>
      <w:r w:rsidR="0006134F">
        <w:rPr>
          <w:rFonts w:cs="Arial"/>
          <w:i/>
          <w:lang w:val="en-US"/>
        </w:rPr>
        <w:t>intense. Suddenly Liam escapes their grasp</w:t>
      </w:r>
      <w:r w:rsidR="00E22F29">
        <w:rPr>
          <w:rFonts w:cs="Arial"/>
          <w:i/>
          <w:lang w:val="en-US"/>
        </w:rPr>
        <w:t xml:space="preserve"> and gets</w:t>
      </w:r>
      <w:r w:rsidR="005556EB" w:rsidRPr="006521BB">
        <w:rPr>
          <w:rFonts w:cs="Arial"/>
          <w:i/>
          <w:lang w:val="en-US"/>
        </w:rPr>
        <w:t xml:space="preserve"> on his feet. Jacob and Toby get up very fast and start to</w:t>
      </w:r>
      <w:r w:rsidRPr="006521BB">
        <w:rPr>
          <w:rFonts w:cs="Arial"/>
          <w:i/>
          <w:lang w:val="en-US"/>
        </w:rPr>
        <w:t xml:space="preserve"> run </w:t>
      </w:r>
      <w:r w:rsidR="005556EB" w:rsidRPr="006521BB">
        <w:rPr>
          <w:rFonts w:cs="Arial"/>
          <w:i/>
          <w:lang w:val="en-US"/>
        </w:rPr>
        <w:t>in two different directions. Liam sees a piece of toy, picks it up and starts chasing Toby. Liam</w:t>
      </w:r>
      <w:r w:rsidR="00561534">
        <w:rPr>
          <w:rFonts w:cs="Arial"/>
          <w:i/>
          <w:lang w:val="en-US"/>
        </w:rPr>
        <w:t>’</w:t>
      </w:r>
      <w:r w:rsidR="00E22F29">
        <w:rPr>
          <w:rFonts w:cs="Arial"/>
          <w:i/>
          <w:lang w:val="en-US"/>
        </w:rPr>
        <w:t>s body is tense, h</w:t>
      </w:r>
      <w:r w:rsidR="00317FFB">
        <w:rPr>
          <w:rFonts w:cs="Arial"/>
          <w:i/>
          <w:lang w:val="en-US"/>
        </w:rPr>
        <w:t>e frowns</w:t>
      </w:r>
      <w:r w:rsidR="005556EB" w:rsidRPr="006521BB">
        <w:rPr>
          <w:rFonts w:cs="Arial"/>
          <w:i/>
          <w:lang w:val="en-US"/>
        </w:rPr>
        <w:t xml:space="preserve"> and he shouts out very loudly: </w:t>
      </w:r>
      <w:r w:rsidR="00561534">
        <w:rPr>
          <w:rFonts w:cs="Arial"/>
          <w:i/>
          <w:lang w:val="en-US"/>
        </w:rPr>
        <w:t>“</w:t>
      </w:r>
      <w:r w:rsidR="005556EB" w:rsidRPr="006521BB">
        <w:rPr>
          <w:rFonts w:cs="Arial"/>
          <w:i/>
          <w:lang w:val="en-US"/>
        </w:rPr>
        <w:t>I am going to</w:t>
      </w:r>
      <w:r w:rsidRPr="006521BB">
        <w:rPr>
          <w:rFonts w:cs="Arial"/>
          <w:i/>
          <w:lang w:val="en-US"/>
        </w:rPr>
        <w:t xml:space="preserve"> scrape your skin off with</w:t>
      </w:r>
      <w:r w:rsidR="005556EB" w:rsidRPr="006521BB">
        <w:rPr>
          <w:rFonts w:cs="Arial"/>
          <w:i/>
          <w:lang w:val="en-US"/>
        </w:rPr>
        <w:t xml:space="preserve"> this</w:t>
      </w:r>
      <w:r w:rsidRPr="006521BB">
        <w:rPr>
          <w:rFonts w:cs="Arial"/>
          <w:i/>
          <w:lang w:val="en-US"/>
        </w:rPr>
        <w:t>!</w:t>
      </w:r>
      <w:r w:rsidR="00561534">
        <w:rPr>
          <w:rFonts w:cs="Arial"/>
          <w:i/>
          <w:lang w:val="en-US"/>
        </w:rPr>
        <w:t>”</w:t>
      </w:r>
      <w:r w:rsidR="009274BC">
        <w:rPr>
          <w:rFonts w:cs="Arial"/>
          <w:i/>
          <w:lang w:val="en-US"/>
        </w:rPr>
        <w:t xml:space="preserve"> </w:t>
      </w:r>
      <w:r w:rsidR="005525DA">
        <w:rPr>
          <w:rFonts w:cs="Arial"/>
          <w:i/>
          <w:lang w:val="en-US"/>
        </w:rPr>
        <w:t>Toby is getting near SALLY</w:t>
      </w:r>
      <w:r w:rsidR="005556EB" w:rsidRPr="006521BB">
        <w:rPr>
          <w:rFonts w:cs="Arial"/>
          <w:i/>
          <w:lang w:val="en-US"/>
        </w:rPr>
        <w:t xml:space="preserve">. </w:t>
      </w:r>
      <w:r w:rsidR="00A55BC5" w:rsidRPr="006521BB">
        <w:rPr>
          <w:rFonts w:cs="Arial"/>
          <w:i/>
          <w:lang w:val="en-US"/>
        </w:rPr>
        <w:t>He is running fast</w:t>
      </w:r>
      <w:r w:rsidR="00C16DBB">
        <w:rPr>
          <w:rFonts w:cs="Arial"/>
          <w:i/>
          <w:lang w:val="en-US"/>
        </w:rPr>
        <w:t>,</w:t>
      </w:r>
      <w:r w:rsidR="00E22F29">
        <w:rPr>
          <w:rFonts w:cs="Arial"/>
          <w:i/>
          <w:lang w:val="en-US"/>
        </w:rPr>
        <w:t xml:space="preserve"> and he looks</w:t>
      </w:r>
      <w:r w:rsidR="00C16DBB">
        <w:rPr>
          <w:rFonts w:cs="Arial"/>
          <w:i/>
          <w:lang w:val="en-US"/>
        </w:rPr>
        <w:t xml:space="preserve"> over his shoulder several times,</w:t>
      </w:r>
      <w:r w:rsidR="00A55BC5" w:rsidRPr="006521BB">
        <w:rPr>
          <w:rFonts w:cs="Arial"/>
          <w:i/>
          <w:lang w:val="en-US"/>
        </w:rPr>
        <w:t xml:space="preserve"> and h</w:t>
      </w:r>
      <w:r w:rsidR="005556EB" w:rsidRPr="006521BB">
        <w:rPr>
          <w:rFonts w:cs="Arial"/>
          <w:i/>
          <w:lang w:val="en-US"/>
        </w:rPr>
        <w:t>is eyes are wide op</w:t>
      </w:r>
      <w:r w:rsidR="00A55BC5" w:rsidRPr="006521BB">
        <w:rPr>
          <w:rFonts w:cs="Arial"/>
          <w:i/>
          <w:lang w:val="en-US"/>
        </w:rPr>
        <w:t>en. When Toby gets to the adult he s</w:t>
      </w:r>
      <w:r w:rsidR="005525DA">
        <w:rPr>
          <w:rFonts w:cs="Arial"/>
          <w:i/>
          <w:lang w:val="en-US"/>
        </w:rPr>
        <w:t>tops. He is breathless and he places himself behind SALLY</w:t>
      </w:r>
      <w:r w:rsidR="00A55BC5" w:rsidRPr="006521BB">
        <w:rPr>
          <w:rFonts w:cs="Arial"/>
          <w:i/>
          <w:lang w:val="en-US"/>
        </w:rPr>
        <w:t xml:space="preserve">. In between his breaths he says: </w:t>
      </w:r>
      <w:r w:rsidR="00561534">
        <w:rPr>
          <w:rFonts w:cs="Arial"/>
          <w:i/>
          <w:lang w:val="en-US"/>
        </w:rPr>
        <w:t>“</w:t>
      </w:r>
      <w:r w:rsidR="00A55BC5" w:rsidRPr="006521BB">
        <w:rPr>
          <w:rFonts w:cs="Arial"/>
          <w:i/>
          <w:lang w:val="en-US"/>
        </w:rPr>
        <w:t>Liam teases me…</w:t>
      </w:r>
      <w:r w:rsidR="00561534">
        <w:rPr>
          <w:rFonts w:cs="Arial"/>
          <w:i/>
          <w:lang w:val="en-US"/>
        </w:rPr>
        <w:t>”</w:t>
      </w:r>
      <w:r w:rsidR="006521BB" w:rsidRPr="006521BB">
        <w:rPr>
          <w:rFonts w:cs="Arial"/>
          <w:i/>
          <w:lang w:val="en-US"/>
        </w:rPr>
        <w:t xml:space="preserve">While Liam is passing </w:t>
      </w:r>
      <w:r w:rsidR="009274BC">
        <w:rPr>
          <w:rFonts w:cs="Arial"/>
          <w:i/>
          <w:lang w:val="en-US"/>
        </w:rPr>
        <w:t xml:space="preserve">SALLY, </w:t>
      </w:r>
      <w:r w:rsidR="006521BB" w:rsidRPr="006521BB">
        <w:rPr>
          <w:rFonts w:cs="Arial"/>
          <w:i/>
          <w:lang w:val="en-US"/>
        </w:rPr>
        <w:t xml:space="preserve">SALLY </w:t>
      </w:r>
      <w:r w:rsidR="00A55BC5" w:rsidRPr="006521BB">
        <w:rPr>
          <w:rFonts w:cs="Arial"/>
          <w:i/>
          <w:lang w:val="en-US"/>
        </w:rPr>
        <w:t xml:space="preserve">grabs his arm and pulls him towards her. </w:t>
      </w:r>
      <w:r w:rsidRPr="006521BB">
        <w:rPr>
          <w:rFonts w:cs="Arial"/>
          <w:i/>
          <w:lang w:val="en-US"/>
        </w:rPr>
        <w:t>His back against her stomach.</w:t>
      </w:r>
      <w:r w:rsidR="003D3E30" w:rsidRPr="006521BB">
        <w:rPr>
          <w:rFonts w:cs="Arial"/>
          <w:i/>
          <w:lang w:val="en-US"/>
        </w:rPr>
        <w:t xml:space="preserve"> </w:t>
      </w:r>
      <w:r w:rsidR="00D45830">
        <w:rPr>
          <w:rFonts w:cs="Arial"/>
          <w:i/>
          <w:lang w:val="en-US"/>
        </w:rPr>
        <w:t xml:space="preserve"> </w:t>
      </w:r>
      <w:r w:rsidR="009274BC">
        <w:rPr>
          <w:rFonts w:cs="Arial"/>
          <w:i/>
          <w:lang w:val="en-US"/>
        </w:rPr>
        <w:t>She says:</w:t>
      </w:r>
      <w:r w:rsidR="00A55BC5" w:rsidRPr="006521BB">
        <w:rPr>
          <w:rFonts w:cs="Arial"/>
          <w:i/>
          <w:lang w:val="en-US"/>
        </w:rPr>
        <w:t xml:space="preserve"> </w:t>
      </w:r>
      <w:r w:rsidR="00561534">
        <w:rPr>
          <w:rFonts w:cs="Arial"/>
          <w:i/>
          <w:lang w:val="en-US"/>
        </w:rPr>
        <w:t>“</w:t>
      </w:r>
      <w:r w:rsidR="00A55BC5" w:rsidRPr="006521BB">
        <w:rPr>
          <w:rFonts w:cs="Arial"/>
          <w:i/>
          <w:lang w:val="en-US"/>
        </w:rPr>
        <w:t>Cool down. You are not allowed to hit</w:t>
      </w:r>
      <w:r w:rsidR="005525DA">
        <w:rPr>
          <w:rFonts w:cs="Arial"/>
          <w:i/>
          <w:lang w:val="en-US"/>
        </w:rPr>
        <w:t>!</w:t>
      </w:r>
      <w:r w:rsidR="00561534">
        <w:rPr>
          <w:rFonts w:cs="Arial"/>
          <w:i/>
          <w:lang w:val="en-US"/>
        </w:rPr>
        <w:t>”</w:t>
      </w:r>
      <w:r w:rsidR="005525DA">
        <w:rPr>
          <w:rFonts w:cs="Arial"/>
          <w:i/>
          <w:lang w:val="en-US"/>
        </w:rPr>
        <w:t xml:space="preserve"> (She raises he</w:t>
      </w:r>
      <w:r w:rsidR="00E22F29">
        <w:rPr>
          <w:rFonts w:cs="Arial"/>
          <w:i/>
          <w:lang w:val="en-US"/>
        </w:rPr>
        <w:t>r voice and frowns</w:t>
      </w:r>
      <w:r w:rsidR="005525DA">
        <w:rPr>
          <w:rFonts w:cs="Arial"/>
          <w:i/>
          <w:lang w:val="en-US"/>
        </w:rPr>
        <w:t>)</w:t>
      </w:r>
      <w:r w:rsidR="00E22F29">
        <w:rPr>
          <w:rFonts w:cs="Arial"/>
          <w:i/>
          <w:lang w:val="en-US"/>
        </w:rPr>
        <w:t>.</w:t>
      </w:r>
      <w:r w:rsidR="00D45830">
        <w:rPr>
          <w:rFonts w:cs="Arial"/>
          <w:i/>
          <w:lang w:val="en-US"/>
        </w:rPr>
        <w:t xml:space="preserve"> </w:t>
      </w:r>
      <w:r w:rsidR="00A55BC5" w:rsidRPr="006521BB">
        <w:rPr>
          <w:rFonts w:cs="Arial"/>
          <w:i/>
          <w:lang w:val="en-US"/>
        </w:rPr>
        <w:t>Liam</w:t>
      </w:r>
      <w:r w:rsidRPr="006521BB">
        <w:rPr>
          <w:rFonts w:cs="Arial"/>
          <w:i/>
          <w:lang w:val="en-US"/>
        </w:rPr>
        <w:t>:</w:t>
      </w:r>
      <w:r w:rsidR="00561534">
        <w:rPr>
          <w:rFonts w:cs="Arial"/>
          <w:i/>
          <w:lang w:val="en-US"/>
        </w:rPr>
        <w:t>”</w:t>
      </w:r>
      <w:r w:rsidRPr="006521BB">
        <w:rPr>
          <w:rFonts w:cs="Arial"/>
          <w:i/>
          <w:lang w:val="en-US"/>
        </w:rPr>
        <w:t xml:space="preserve"> Let me go!</w:t>
      </w:r>
      <w:r w:rsidR="003D3E30" w:rsidRPr="006521BB">
        <w:rPr>
          <w:rFonts w:cs="Arial"/>
          <w:i/>
          <w:lang w:val="en-US"/>
        </w:rPr>
        <w:t xml:space="preserve"> Let me go! Let me go!!!!</w:t>
      </w:r>
      <w:r w:rsidR="00561534">
        <w:rPr>
          <w:rFonts w:cs="Arial"/>
          <w:i/>
          <w:lang w:val="en-US"/>
        </w:rPr>
        <w:t>”</w:t>
      </w:r>
      <w:r w:rsidR="003D3E30" w:rsidRPr="006521BB">
        <w:rPr>
          <w:rFonts w:cs="Arial"/>
          <w:i/>
          <w:lang w:val="en-US"/>
        </w:rPr>
        <w:t xml:space="preserve"> (Liam is yelling and trying to wrench himself free from her grasp)</w:t>
      </w:r>
      <w:r w:rsidR="009274BC">
        <w:rPr>
          <w:rFonts w:cs="Arial"/>
          <w:i/>
          <w:lang w:val="en-US"/>
        </w:rPr>
        <w:t xml:space="preserve"> </w:t>
      </w:r>
      <w:r w:rsidR="00A45916" w:rsidRPr="006521BB">
        <w:rPr>
          <w:rFonts w:cs="Arial"/>
          <w:i/>
          <w:lang w:val="en-US"/>
        </w:rPr>
        <w:t>SALLY</w:t>
      </w:r>
      <w:r w:rsidR="00A55BC5" w:rsidRPr="006521BB">
        <w:rPr>
          <w:rFonts w:cs="Arial"/>
          <w:i/>
          <w:lang w:val="en-US"/>
        </w:rPr>
        <w:t xml:space="preserve">: </w:t>
      </w:r>
      <w:r w:rsidR="00561534">
        <w:rPr>
          <w:rFonts w:cs="Arial"/>
          <w:i/>
          <w:lang w:val="en-US"/>
        </w:rPr>
        <w:t>“</w:t>
      </w:r>
      <w:r w:rsidR="00A55BC5" w:rsidRPr="006521BB">
        <w:rPr>
          <w:rFonts w:cs="Arial"/>
          <w:i/>
          <w:lang w:val="en-US"/>
        </w:rPr>
        <w:t>Only if you don’t hit</w:t>
      </w:r>
      <w:r w:rsidR="00561534">
        <w:rPr>
          <w:rFonts w:cs="Arial"/>
          <w:i/>
          <w:lang w:val="en-US"/>
        </w:rPr>
        <w:t>”</w:t>
      </w:r>
      <w:r w:rsidR="00207868">
        <w:rPr>
          <w:rFonts w:cs="Arial"/>
          <w:i/>
          <w:lang w:val="en-US"/>
        </w:rPr>
        <w:t xml:space="preserve"> She holds him even tighter and</w:t>
      </w:r>
      <w:r w:rsidR="009274BC">
        <w:rPr>
          <w:rFonts w:cs="Arial"/>
          <w:i/>
          <w:lang w:val="en-US"/>
        </w:rPr>
        <w:t xml:space="preserve"> raises her voice a little more</w:t>
      </w:r>
      <w:r w:rsidR="00A91510">
        <w:rPr>
          <w:rFonts w:cs="Arial"/>
          <w:i/>
          <w:lang w:val="en-US"/>
        </w:rPr>
        <w:t>. Liam has now turned himself arou</w:t>
      </w:r>
      <w:r w:rsidR="0006134F">
        <w:rPr>
          <w:rFonts w:cs="Arial"/>
          <w:i/>
          <w:lang w:val="en-US"/>
        </w:rPr>
        <w:t>nd so his stomach is against SALLY’s</w:t>
      </w:r>
      <w:r w:rsidR="00A91510">
        <w:rPr>
          <w:rFonts w:cs="Arial"/>
          <w:i/>
          <w:lang w:val="en-US"/>
        </w:rPr>
        <w:t xml:space="preserve"> legs. SALLY lifts him up in his arms in a wa</w:t>
      </w:r>
      <w:r w:rsidR="00604D51">
        <w:rPr>
          <w:rFonts w:cs="Arial"/>
          <w:i/>
          <w:lang w:val="en-US"/>
        </w:rPr>
        <w:t>y so Liam’s face is now opposite</w:t>
      </w:r>
      <w:r w:rsidR="00A91510">
        <w:rPr>
          <w:rFonts w:cs="Arial"/>
          <w:i/>
          <w:lang w:val="en-US"/>
        </w:rPr>
        <w:t xml:space="preserve"> her own</w:t>
      </w:r>
      <w:r w:rsidR="009274BC">
        <w:rPr>
          <w:rFonts w:cs="Arial"/>
          <w:i/>
          <w:lang w:val="en-US"/>
        </w:rPr>
        <w:t xml:space="preserve">. </w:t>
      </w:r>
      <w:r w:rsidR="00207868">
        <w:rPr>
          <w:rFonts w:cs="Arial"/>
          <w:i/>
          <w:lang w:val="en-US"/>
        </w:rPr>
        <w:t>Th</w:t>
      </w:r>
      <w:r w:rsidR="00E22F29">
        <w:rPr>
          <w:rFonts w:cs="Arial"/>
          <w:i/>
          <w:lang w:val="en-US"/>
        </w:rPr>
        <w:t>en she frowns</w:t>
      </w:r>
      <w:r w:rsidR="0006134F">
        <w:rPr>
          <w:rFonts w:cs="Arial"/>
          <w:i/>
          <w:lang w:val="en-US"/>
        </w:rPr>
        <w:t xml:space="preserve"> a little more</w:t>
      </w:r>
      <w:r w:rsidR="00317FFB">
        <w:rPr>
          <w:rFonts w:cs="Arial"/>
          <w:i/>
          <w:lang w:val="en-US"/>
        </w:rPr>
        <w:t xml:space="preserve"> and says firmly:”</w:t>
      </w:r>
      <w:r w:rsidR="00207868">
        <w:rPr>
          <w:rFonts w:cs="Arial"/>
          <w:i/>
          <w:lang w:val="en-US"/>
        </w:rPr>
        <w:t xml:space="preserve"> So now cool it!!”. </w:t>
      </w:r>
      <w:r w:rsidR="003D3E30" w:rsidRPr="006521BB">
        <w:rPr>
          <w:rFonts w:cs="Arial"/>
          <w:i/>
          <w:lang w:val="en-US"/>
        </w:rPr>
        <w:t xml:space="preserve">Liam doesn’t answer, but he </w:t>
      </w:r>
      <w:r w:rsidR="00A45916" w:rsidRPr="006521BB">
        <w:rPr>
          <w:rFonts w:cs="Arial"/>
          <w:i/>
          <w:lang w:val="en-US"/>
        </w:rPr>
        <w:t>loosens</w:t>
      </w:r>
      <w:r w:rsidR="00317FFB">
        <w:rPr>
          <w:rFonts w:cs="Arial"/>
          <w:i/>
          <w:lang w:val="en-US"/>
        </w:rPr>
        <w:t xml:space="preserve"> his frowning</w:t>
      </w:r>
      <w:r w:rsidR="003D3E30" w:rsidRPr="006521BB">
        <w:rPr>
          <w:rFonts w:cs="Arial"/>
          <w:i/>
          <w:lang w:val="en-US"/>
        </w:rPr>
        <w:t xml:space="preserve"> and</w:t>
      </w:r>
      <w:r w:rsidR="006521BB" w:rsidRPr="006521BB">
        <w:rPr>
          <w:rFonts w:cs="Arial"/>
          <w:i/>
          <w:lang w:val="en-US"/>
        </w:rPr>
        <w:t xml:space="preserve"> goes limp and SALLY relaxes her grip on him</w:t>
      </w:r>
      <w:r w:rsidR="00A45916" w:rsidRPr="006521BB">
        <w:rPr>
          <w:rFonts w:cs="Arial"/>
          <w:i/>
          <w:lang w:val="en-US"/>
        </w:rPr>
        <w:t xml:space="preserve">. </w:t>
      </w:r>
    </w:p>
    <w:p w14:paraId="1863FF96" w14:textId="77777777" w:rsidR="000D64EF" w:rsidRDefault="000D64EF" w:rsidP="006521BB">
      <w:pPr>
        <w:widowControl w:val="0"/>
        <w:autoSpaceDE w:val="0"/>
        <w:autoSpaceDN w:val="0"/>
        <w:adjustRightInd w:val="0"/>
        <w:spacing w:line="360" w:lineRule="auto"/>
        <w:rPr>
          <w:rFonts w:cs="Arial"/>
          <w:i/>
          <w:lang w:val="en-US"/>
        </w:rPr>
      </w:pPr>
    </w:p>
    <w:p w14:paraId="5BED6995" w14:textId="77777777" w:rsidR="000D64EF" w:rsidRPr="00D45830" w:rsidRDefault="000D64EF" w:rsidP="000D64EF">
      <w:pPr>
        <w:spacing w:line="360" w:lineRule="auto"/>
        <w:rPr>
          <w:rFonts w:cs="Arial"/>
          <w:b/>
          <w:sz w:val="28"/>
          <w:szCs w:val="28"/>
          <w:lang w:val="en-US"/>
        </w:rPr>
      </w:pPr>
      <w:r w:rsidRPr="00D45830">
        <w:rPr>
          <w:rFonts w:cs="Arial"/>
          <w:b/>
          <w:sz w:val="28"/>
          <w:szCs w:val="28"/>
          <w:lang w:val="en-US"/>
        </w:rPr>
        <w:t>When anger goes mad</w:t>
      </w:r>
    </w:p>
    <w:p w14:paraId="73980632" w14:textId="37D03D98" w:rsidR="002A2C62" w:rsidRDefault="002A2C62" w:rsidP="0036554E">
      <w:pPr>
        <w:spacing w:line="360" w:lineRule="auto"/>
      </w:pPr>
      <w:r>
        <w:t>Through my observation period I followed all three b</w:t>
      </w:r>
      <w:r w:rsidR="00E22F29">
        <w:t>oys closely. Jacob and Toby often participated</w:t>
      </w:r>
      <w:r>
        <w:t xml:space="preserve"> in different</w:t>
      </w:r>
      <w:r w:rsidR="00E22F29">
        <w:t xml:space="preserve"> games</w:t>
      </w:r>
      <w:r w:rsidR="00D62900">
        <w:t>, while Liam often got a “N</w:t>
      </w:r>
      <w:r>
        <w:t>o</w:t>
      </w:r>
      <w:r w:rsidR="00D62900">
        <w:t>”</w:t>
      </w:r>
      <w:r>
        <w:t xml:space="preserve"> as an answer to his attempts</w:t>
      </w:r>
      <w:r w:rsidR="003A21FD">
        <w:t xml:space="preserve"> to participate</w:t>
      </w:r>
      <w:r>
        <w:t xml:space="preserve">. </w:t>
      </w:r>
      <w:r w:rsidR="003A21FD">
        <w:t xml:space="preserve">In this observation </w:t>
      </w:r>
      <w:r w:rsidR="00E22F29">
        <w:t>Liam, Toby and Jacob are in conflict which</w:t>
      </w:r>
      <w:r w:rsidR="00A711A3">
        <w:t xml:space="preserve"> starts </w:t>
      </w:r>
      <w:r w:rsidR="00E22F29">
        <w:t xml:space="preserve">from </w:t>
      </w:r>
      <w:r w:rsidR="00A711A3">
        <w:t>when</w:t>
      </w:r>
      <w:r w:rsidR="00E22F29">
        <w:t xml:space="preserve"> Liam tries to gain</w:t>
      </w:r>
      <w:r>
        <w:t xml:space="preserve"> access to Jacob and Toby’s play. </w:t>
      </w:r>
      <w:r w:rsidR="00206F13">
        <w:t>In the</w:t>
      </w:r>
      <w:r w:rsidR="00A711A3">
        <w:t xml:space="preserve"> moment where Jac</w:t>
      </w:r>
      <w:r w:rsidR="00666395">
        <w:t>ob says “No” the tension increases</w:t>
      </w:r>
      <w:r w:rsidR="00A711A3">
        <w:t xml:space="preserve">. </w:t>
      </w:r>
      <w:r w:rsidR="000674D0">
        <w:t xml:space="preserve">Jacob pushes Liam, </w:t>
      </w:r>
      <w:r w:rsidR="00A711A3">
        <w:t>Toby and Jacob are moving th</w:t>
      </w:r>
      <w:r w:rsidR="00666395">
        <w:t>eir</w:t>
      </w:r>
      <w:r w:rsidR="000674D0">
        <w:t xml:space="preserve"> bodie</w:t>
      </w:r>
      <w:r w:rsidR="00666395">
        <w:t>s together, facial expressions become firm</w:t>
      </w:r>
      <w:r w:rsidR="00A711A3">
        <w:t xml:space="preserve">, and Liam picks up a brick to show that even though they are two against one, he is not giving up.  </w:t>
      </w:r>
      <w:r w:rsidR="00FF0B81">
        <w:t>MARY</w:t>
      </w:r>
      <w:r w:rsidR="0006134F">
        <w:t>,</w:t>
      </w:r>
      <w:r w:rsidR="00FF0B81">
        <w:t xml:space="preserve"> who </w:t>
      </w:r>
      <w:r w:rsidR="000674D0">
        <w:t xml:space="preserve">is aware of the situation from a distance, </w:t>
      </w:r>
      <w:r w:rsidR="00970C38">
        <w:t>sets herself in motion</w:t>
      </w:r>
      <w:r w:rsidR="00FF0B81">
        <w:t>,</w:t>
      </w:r>
      <w:r w:rsidR="00970C38">
        <w:t xml:space="preserve"> and without saying a word, she removes the brick from Liam’s hand. As if </w:t>
      </w:r>
      <w:r w:rsidR="0006134F">
        <w:t>to say, ‘this</w:t>
      </w:r>
      <w:r w:rsidR="00970C38">
        <w:t xml:space="preserve"> is too much</w:t>
      </w:r>
      <w:r w:rsidR="0006134F">
        <w:t>’.</w:t>
      </w:r>
      <w:r w:rsidR="00970C38">
        <w:t xml:space="preserve"> </w:t>
      </w:r>
    </w:p>
    <w:p w14:paraId="1C3D4281" w14:textId="57F639EE" w:rsidR="00970C38" w:rsidRDefault="00970C38" w:rsidP="00D45830">
      <w:pPr>
        <w:spacing w:line="360" w:lineRule="auto"/>
        <w:ind w:firstLine="284"/>
      </w:pPr>
      <w:r>
        <w:t>As soon as MARY is out of sight Jacob and Toby thro</w:t>
      </w:r>
      <w:r w:rsidR="00317FFB">
        <w:t>ws themselves at Liam. They do no</w:t>
      </w:r>
      <w:r>
        <w:t>t</w:t>
      </w:r>
      <w:r w:rsidR="00666395">
        <w:t xml:space="preserve"> say a word, but every muscle of</w:t>
      </w:r>
      <w:r>
        <w:t xml:space="preserve"> their bodies </w:t>
      </w:r>
      <w:r w:rsidR="0020477F">
        <w:t>is</w:t>
      </w:r>
      <w:r w:rsidR="0006134F">
        <w:t xml:space="preserve"> tensed up. No one is</w:t>
      </w:r>
      <w:r>
        <w:t xml:space="preserve"> laughing or smiling. The whole situation oozes </w:t>
      </w:r>
      <w:r w:rsidR="0020477F">
        <w:t>of seriousness.</w:t>
      </w:r>
    </w:p>
    <w:p w14:paraId="3938330C" w14:textId="5C4FF0DC" w:rsidR="00FF0B81" w:rsidRDefault="00FF0B81" w:rsidP="0036554E">
      <w:pPr>
        <w:spacing w:line="360" w:lineRule="auto"/>
      </w:pPr>
      <w:r>
        <w:t>When Liam escapes Jacob and Toby’s grasp and gets bac</w:t>
      </w:r>
      <w:r w:rsidR="00317FFB">
        <w:t>k on his feet, he frowns</w:t>
      </w:r>
      <w:r>
        <w:t xml:space="preserve"> and </w:t>
      </w:r>
      <w:r w:rsidR="00666395">
        <w:t>Jacob and Toby act on Liam’s facial expression by running. It is as if</w:t>
      </w:r>
      <w:r>
        <w:t xml:space="preserve"> they know </w:t>
      </w:r>
      <w:r w:rsidR="00666395">
        <w:t xml:space="preserve">the situation </w:t>
      </w:r>
      <w:r>
        <w:t>can get e</w:t>
      </w:r>
      <w:r w:rsidR="00317FFB">
        <w:t>ven more serious. That</w:t>
      </w:r>
      <w:r w:rsidR="00A73554">
        <w:t xml:space="preserve"> </w:t>
      </w:r>
      <w:r w:rsidR="0006134F">
        <w:t>even though Liam ha</w:t>
      </w:r>
      <w:r w:rsidR="00317FFB">
        <w:t>s no</w:t>
      </w:r>
      <w:r w:rsidR="00DB0FCF">
        <w:t xml:space="preserve">t got a brick anymore, he is </w:t>
      </w:r>
      <w:r w:rsidR="0006134F">
        <w:t xml:space="preserve">still a </w:t>
      </w:r>
      <w:r w:rsidR="0006134F" w:rsidRPr="00DB0FCF">
        <w:t>potential threat</w:t>
      </w:r>
      <w:r w:rsidR="00DB0FCF" w:rsidRPr="00DB0FCF">
        <w:t>.</w:t>
      </w:r>
    </w:p>
    <w:p w14:paraId="178BBA38" w14:textId="598D3824" w:rsidR="002404F8" w:rsidRDefault="00666395" w:rsidP="00D45830">
      <w:pPr>
        <w:spacing w:line="360" w:lineRule="auto"/>
        <w:ind w:firstLine="284"/>
      </w:pPr>
      <w:r>
        <w:t>Relevant to the story is the fact</w:t>
      </w:r>
      <w:r w:rsidR="00F8471B">
        <w:t xml:space="preserve"> that Liam </w:t>
      </w:r>
      <w:r w:rsidR="003E34FE">
        <w:t>is often</w:t>
      </w:r>
      <w:r w:rsidR="00F8471B">
        <w:t xml:space="preserve"> articulated as a boy with a really bad temper. </w:t>
      </w:r>
      <w:r w:rsidR="002404F8">
        <w:t xml:space="preserve">As one of the kindergarten teachers says: “ </w:t>
      </w:r>
      <w:r w:rsidR="002404F8" w:rsidRPr="00C16DBB">
        <w:rPr>
          <w:i/>
        </w:rPr>
        <w:t>Liam has</w:t>
      </w:r>
      <w:r w:rsidR="00317FFB">
        <w:rPr>
          <w:i/>
        </w:rPr>
        <w:t xml:space="preserve"> a really short fuse and when it i</w:t>
      </w:r>
      <w:r w:rsidR="002404F8" w:rsidRPr="00C16DBB">
        <w:rPr>
          <w:i/>
        </w:rPr>
        <w:t>s being ignited he explodes… He is having difficulty controlling his temper and the other children get frightened.  When he freaks out he has no filter… Then he just run</w:t>
      </w:r>
      <w:r w:rsidR="00C16DBB" w:rsidRPr="00C16DBB">
        <w:rPr>
          <w:i/>
        </w:rPr>
        <w:t>s</w:t>
      </w:r>
      <w:r w:rsidR="002404F8" w:rsidRPr="00C16DBB">
        <w:rPr>
          <w:i/>
        </w:rPr>
        <w:t xml:space="preserve"> amok…</w:t>
      </w:r>
      <w:r w:rsidR="00C16DBB" w:rsidRPr="00C16DBB">
        <w:rPr>
          <w:i/>
        </w:rPr>
        <w:t>”</w:t>
      </w:r>
    </w:p>
    <w:p w14:paraId="578DB901" w14:textId="0203B29D" w:rsidR="007230DC" w:rsidRDefault="002404F8" w:rsidP="00D45830">
      <w:pPr>
        <w:spacing w:line="360" w:lineRule="auto"/>
        <w:ind w:firstLine="284"/>
      </w:pPr>
      <w:r>
        <w:t xml:space="preserve">Liam is positioned as a boy who </w:t>
      </w:r>
      <w:r w:rsidR="00317FFB">
        <w:t>can no</w:t>
      </w:r>
      <w:r w:rsidR="00C16DBB">
        <w:t>t</w:t>
      </w:r>
      <w:r>
        <w:t xml:space="preserve"> control himself. </w:t>
      </w:r>
      <w:r w:rsidR="00C16DBB">
        <w:t>He “freaks out”, “has no filter” and “runs amok”. Maybe this is why Jacob and T</w:t>
      </w:r>
      <w:r w:rsidR="00A73554">
        <w:t>oby choose to run. And maybe this</w:t>
      </w:r>
      <w:r w:rsidR="00C16DBB">
        <w:t xml:space="preserve"> is why Toby runs towards the nearest kindergarten teacher – SALLY. As Toby runs towards SALLY his eyes shows that this is a ser</w:t>
      </w:r>
      <w:r w:rsidR="009128B7">
        <w:t>ious matter</w:t>
      </w:r>
      <w:r w:rsidR="007230DC">
        <w:t xml:space="preserve">, and so does </w:t>
      </w:r>
      <w:r w:rsidR="00C16DBB">
        <w:t xml:space="preserve">his speed, his wide open eyes and his looking </w:t>
      </w:r>
      <w:r w:rsidR="00666395">
        <w:t>back over his</w:t>
      </w:r>
      <w:r w:rsidR="00C16DBB">
        <w:t xml:space="preserve"> shoulder. </w:t>
      </w:r>
      <w:r w:rsidR="00A73554">
        <w:t>The level of</w:t>
      </w:r>
      <w:r w:rsidR="00666395">
        <w:t xml:space="preserve"> intensity</w:t>
      </w:r>
      <w:r w:rsidR="00A73554">
        <w:t xml:space="preserve"> is high</w:t>
      </w:r>
      <w:r w:rsidR="00350AC9">
        <w:t xml:space="preserve">, and Toby </w:t>
      </w:r>
      <w:r w:rsidR="00C16DBB">
        <w:t>seeks help from SALLY. SALLY who has not seen what have happened befor</w:t>
      </w:r>
      <w:r w:rsidR="00DB0FCF">
        <w:t>e Tob</w:t>
      </w:r>
      <w:r w:rsidR="00F2691F">
        <w:t>y comes running, acts on Toby’s</w:t>
      </w:r>
      <w:r w:rsidR="0038185D">
        <w:t xml:space="preserve"> </w:t>
      </w:r>
      <w:r w:rsidR="00DB0FCF">
        <w:t>affects an</w:t>
      </w:r>
      <w:r w:rsidR="00666395">
        <w:t>d</w:t>
      </w:r>
      <w:r w:rsidR="00DB0FCF">
        <w:t xml:space="preserve"> </w:t>
      </w:r>
      <w:r w:rsidR="005B2A03">
        <w:t>she seems to recognize</w:t>
      </w:r>
      <w:r w:rsidR="00DB0FCF">
        <w:t xml:space="preserve"> them </w:t>
      </w:r>
      <w:r w:rsidR="0038185D">
        <w:t xml:space="preserve">as a sign of </w:t>
      </w:r>
      <w:r w:rsidR="005B2A03">
        <w:t xml:space="preserve">the emotion </w:t>
      </w:r>
      <w:r w:rsidR="00666395">
        <w:t>fear</w:t>
      </w:r>
      <w:r w:rsidR="005B2A03">
        <w:t>, as</w:t>
      </w:r>
      <w:r w:rsidR="00AB0BB1">
        <w:t xml:space="preserve"> s</w:t>
      </w:r>
      <w:r w:rsidR="00C16DBB">
        <w:t>he lets him stand behind</w:t>
      </w:r>
      <w:r w:rsidR="00666395">
        <w:t xml:space="preserve"> her, as if </w:t>
      </w:r>
      <w:r w:rsidR="007230DC">
        <w:t>she is protecting him</w:t>
      </w:r>
      <w:r w:rsidR="00C16DBB">
        <w:t>.</w:t>
      </w:r>
    </w:p>
    <w:p w14:paraId="5B179CB1" w14:textId="7FCEA0DA" w:rsidR="007230DC" w:rsidRDefault="007230DC" w:rsidP="00D45830">
      <w:pPr>
        <w:spacing w:line="360" w:lineRule="auto"/>
        <w:ind w:firstLine="284"/>
        <w:rPr>
          <w:rFonts w:cs="Arial"/>
          <w:lang w:val="en-US"/>
        </w:rPr>
      </w:pPr>
      <w:r>
        <w:t>When Liam comes along with his tens</w:t>
      </w:r>
      <w:r w:rsidR="00666395">
        <w:t>ed up body, his frowning</w:t>
      </w:r>
      <w:r>
        <w:t xml:space="preserve"> and his loud voice yelling: “</w:t>
      </w:r>
      <w:r>
        <w:rPr>
          <w:rFonts w:cs="Arial"/>
          <w:i/>
          <w:lang w:val="en-US"/>
        </w:rPr>
        <w:t>“</w:t>
      </w:r>
      <w:r w:rsidRPr="006521BB">
        <w:rPr>
          <w:rFonts w:cs="Arial"/>
          <w:i/>
          <w:lang w:val="en-US"/>
        </w:rPr>
        <w:t>I am going to scrape your skin off with this!</w:t>
      </w:r>
      <w:r>
        <w:rPr>
          <w:rFonts w:cs="Arial"/>
          <w:i/>
          <w:lang w:val="en-US"/>
        </w:rPr>
        <w:t xml:space="preserve">” </w:t>
      </w:r>
      <w:r w:rsidR="00F2691F">
        <w:rPr>
          <w:rFonts w:cs="Arial"/>
          <w:lang w:val="en-US"/>
        </w:rPr>
        <w:t>his transmitted affects</w:t>
      </w:r>
      <w:r>
        <w:rPr>
          <w:rFonts w:cs="Arial"/>
          <w:lang w:val="en-US"/>
        </w:rPr>
        <w:t xml:space="preserve"> quickly </w:t>
      </w:r>
      <w:r w:rsidR="00F2691F">
        <w:rPr>
          <w:rFonts w:cs="Arial"/>
          <w:lang w:val="en-US"/>
        </w:rPr>
        <w:t>seem to position him</w:t>
      </w:r>
      <w:r w:rsidR="008E7F1B">
        <w:rPr>
          <w:rFonts w:cs="Arial"/>
          <w:lang w:val="en-US"/>
        </w:rPr>
        <w:t xml:space="preserve"> into the emotion</w:t>
      </w:r>
      <w:r>
        <w:rPr>
          <w:rFonts w:cs="Arial"/>
          <w:lang w:val="en-US"/>
        </w:rPr>
        <w:t xml:space="preserve"> </w:t>
      </w:r>
      <w:r w:rsidR="008E7F1B">
        <w:rPr>
          <w:rFonts w:cs="Arial"/>
          <w:lang w:val="en-US"/>
        </w:rPr>
        <w:t>‘</w:t>
      </w:r>
      <w:r w:rsidR="00666395">
        <w:rPr>
          <w:rFonts w:cs="Arial"/>
          <w:lang w:val="en-US"/>
        </w:rPr>
        <w:t>anger</w:t>
      </w:r>
      <w:r w:rsidR="008E7F1B">
        <w:rPr>
          <w:rFonts w:cs="Arial"/>
          <w:lang w:val="en-US"/>
        </w:rPr>
        <w:t>’</w:t>
      </w:r>
      <w:r>
        <w:rPr>
          <w:rFonts w:cs="Arial"/>
          <w:lang w:val="en-US"/>
        </w:rPr>
        <w:t xml:space="preserve"> and “the danger</w:t>
      </w:r>
      <w:r w:rsidR="009128B7">
        <w:rPr>
          <w:rFonts w:cs="Arial"/>
          <w:lang w:val="en-US"/>
        </w:rPr>
        <w:t>” making Toby scared</w:t>
      </w:r>
      <w:r>
        <w:rPr>
          <w:rFonts w:cs="Arial"/>
          <w:lang w:val="en-US"/>
        </w:rPr>
        <w:t xml:space="preserve">. </w:t>
      </w:r>
      <w:r w:rsidR="00666395">
        <w:rPr>
          <w:rFonts w:cs="Arial"/>
          <w:lang w:val="en-US"/>
        </w:rPr>
        <w:t>Frowning</w:t>
      </w:r>
      <w:r w:rsidR="00AB0BB1">
        <w:rPr>
          <w:rFonts w:cs="Arial"/>
          <w:lang w:val="en-US"/>
        </w:rPr>
        <w:t xml:space="preserve">, </w:t>
      </w:r>
      <w:r w:rsidR="003E34FE">
        <w:rPr>
          <w:rFonts w:cs="Arial"/>
          <w:lang w:val="en-US"/>
        </w:rPr>
        <w:t>a tensed up body</w:t>
      </w:r>
      <w:r w:rsidR="0038185D">
        <w:rPr>
          <w:rFonts w:cs="Arial"/>
          <w:lang w:val="en-US"/>
        </w:rPr>
        <w:t xml:space="preserve"> </w:t>
      </w:r>
      <w:r w:rsidR="003E34FE">
        <w:rPr>
          <w:rFonts w:cs="Arial"/>
          <w:lang w:val="en-US"/>
        </w:rPr>
        <w:t>and yelling seem to be recognized as serious in an</w:t>
      </w:r>
      <w:r w:rsidR="00F2691F">
        <w:rPr>
          <w:rFonts w:cs="Arial"/>
          <w:lang w:val="en-US"/>
        </w:rPr>
        <w:t xml:space="preserve"> inappropriate</w:t>
      </w:r>
      <w:r w:rsidR="003E34FE">
        <w:rPr>
          <w:rFonts w:cs="Arial"/>
          <w:lang w:val="en-US"/>
        </w:rPr>
        <w:t xml:space="preserve"> way.</w:t>
      </w:r>
      <w:r w:rsidR="00AB0BB1">
        <w:rPr>
          <w:rFonts w:cs="Arial"/>
          <w:lang w:val="en-US"/>
        </w:rPr>
        <w:t xml:space="preserve"> </w:t>
      </w:r>
      <w:r>
        <w:rPr>
          <w:rFonts w:cs="Arial"/>
          <w:lang w:val="en-US"/>
        </w:rPr>
        <w:t>If Liam had b</w:t>
      </w:r>
      <w:r w:rsidR="00AB0BB1">
        <w:rPr>
          <w:rFonts w:cs="Arial"/>
          <w:lang w:val="en-US"/>
        </w:rPr>
        <w:t>een walking slowly, smili</w:t>
      </w:r>
      <w:r w:rsidR="00405789">
        <w:rPr>
          <w:rFonts w:cs="Arial"/>
          <w:lang w:val="en-US"/>
        </w:rPr>
        <w:t>ng or laughing it would</w:t>
      </w:r>
      <w:r w:rsidR="009128B7">
        <w:rPr>
          <w:rFonts w:cs="Arial"/>
          <w:lang w:val="en-US"/>
        </w:rPr>
        <w:t xml:space="preserve"> </w:t>
      </w:r>
      <w:r w:rsidR="00AD434B">
        <w:rPr>
          <w:rFonts w:cs="Arial"/>
          <w:lang w:val="en-US"/>
        </w:rPr>
        <w:t xml:space="preserve">probably </w:t>
      </w:r>
      <w:r w:rsidR="009128B7">
        <w:rPr>
          <w:rFonts w:cs="Arial"/>
          <w:lang w:val="en-US"/>
        </w:rPr>
        <w:t>have called for another recognition</w:t>
      </w:r>
      <w:r w:rsidR="00AB0BB1">
        <w:rPr>
          <w:rFonts w:cs="Arial"/>
          <w:lang w:val="en-US"/>
        </w:rPr>
        <w:t xml:space="preserve">. </w:t>
      </w:r>
    </w:p>
    <w:p w14:paraId="570D4A72" w14:textId="059AFBC9" w:rsidR="00405789" w:rsidRDefault="0038185D" w:rsidP="00AB0BB1">
      <w:pPr>
        <w:spacing w:line="360" w:lineRule="auto"/>
        <w:rPr>
          <w:rFonts w:cs="Arial"/>
          <w:lang w:val="en-US"/>
        </w:rPr>
      </w:pPr>
      <w:r>
        <w:rPr>
          <w:rFonts w:cs="Arial"/>
          <w:lang w:val="en-US"/>
        </w:rPr>
        <w:t>It is in this exact</w:t>
      </w:r>
      <w:r w:rsidR="00F2691F">
        <w:rPr>
          <w:rFonts w:cs="Arial"/>
          <w:lang w:val="en-US"/>
        </w:rPr>
        <w:t xml:space="preserve"> encounter</w:t>
      </w:r>
      <w:r w:rsidR="00405789">
        <w:rPr>
          <w:rFonts w:cs="Arial"/>
          <w:lang w:val="en-US"/>
        </w:rPr>
        <w:t xml:space="preserve"> </w:t>
      </w:r>
      <w:r w:rsidR="00F2691F">
        <w:rPr>
          <w:rFonts w:cs="Arial"/>
          <w:lang w:val="en-US"/>
        </w:rPr>
        <w:t>bet</w:t>
      </w:r>
      <w:r w:rsidR="00405789">
        <w:rPr>
          <w:rFonts w:cs="Arial"/>
          <w:lang w:val="en-US"/>
        </w:rPr>
        <w:t>w</w:t>
      </w:r>
      <w:r w:rsidR="00F2691F">
        <w:rPr>
          <w:rFonts w:cs="Arial"/>
          <w:lang w:val="en-US"/>
        </w:rPr>
        <w:t xml:space="preserve">een Liam’s </w:t>
      </w:r>
      <w:r w:rsidR="00666395">
        <w:rPr>
          <w:rFonts w:cs="Arial"/>
          <w:lang w:val="en-US"/>
        </w:rPr>
        <w:t>body (with his frowning</w:t>
      </w:r>
      <w:r w:rsidR="00F2691F">
        <w:rPr>
          <w:rFonts w:cs="Arial"/>
          <w:lang w:val="en-US"/>
        </w:rPr>
        <w:t xml:space="preserve"> and yelling)</w:t>
      </w:r>
      <w:r w:rsidR="003363F7">
        <w:rPr>
          <w:rFonts w:cs="Arial"/>
          <w:lang w:val="en-US"/>
        </w:rPr>
        <w:t>, and Toby</w:t>
      </w:r>
      <w:r w:rsidR="00F2691F">
        <w:rPr>
          <w:rFonts w:cs="Arial"/>
          <w:lang w:val="en-US"/>
        </w:rPr>
        <w:t>’s body</w:t>
      </w:r>
      <w:r w:rsidR="00E42ED1">
        <w:rPr>
          <w:rFonts w:cs="Arial"/>
          <w:lang w:val="en-US"/>
        </w:rPr>
        <w:t xml:space="preserve"> </w:t>
      </w:r>
      <w:r w:rsidR="00F2691F">
        <w:rPr>
          <w:rFonts w:cs="Arial"/>
          <w:lang w:val="en-US"/>
        </w:rPr>
        <w:t>(</w:t>
      </w:r>
      <w:r w:rsidR="00405789">
        <w:rPr>
          <w:rFonts w:cs="Arial"/>
          <w:lang w:val="en-US"/>
        </w:rPr>
        <w:t>running with wi</w:t>
      </w:r>
      <w:r w:rsidR="00F2691F">
        <w:rPr>
          <w:rFonts w:cs="Arial"/>
          <w:lang w:val="en-US"/>
        </w:rPr>
        <w:t xml:space="preserve">de-open eyes and a serious face) that make certain positions </w:t>
      </w:r>
      <w:r w:rsidR="00405789">
        <w:rPr>
          <w:rFonts w:cs="Arial"/>
          <w:lang w:val="en-US"/>
        </w:rPr>
        <w:t>effective. Toby is a boy in danger while Liam is the troublemaker and the one who needs to be disciplined and stopped</w:t>
      </w:r>
      <w:r w:rsidR="00F2691F">
        <w:rPr>
          <w:rFonts w:cs="Arial"/>
          <w:lang w:val="en-US"/>
        </w:rPr>
        <w:t xml:space="preserve">. It </w:t>
      </w:r>
      <w:r w:rsidR="00E42ED1">
        <w:rPr>
          <w:rFonts w:cs="Arial"/>
          <w:lang w:val="en-US"/>
        </w:rPr>
        <w:t>is</w:t>
      </w:r>
      <w:r w:rsidR="00F2691F">
        <w:rPr>
          <w:rFonts w:cs="Arial"/>
          <w:lang w:val="en-US"/>
        </w:rPr>
        <w:t xml:space="preserve"> </w:t>
      </w:r>
      <w:r w:rsidR="00E7754C">
        <w:rPr>
          <w:rFonts w:cs="Arial"/>
          <w:lang w:val="en-US"/>
        </w:rPr>
        <w:t xml:space="preserve">earlier narratives, </w:t>
      </w:r>
      <w:r w:rsidR="00F2691F">
        <w:rPr>
          <w:rFonts w:cs="Arial"/>
          <w:lang w:val="en-US"/>
        </w:rPr>
        <w:t>the transmitted affects, the ways other bodies are being affected, int</w:t>
      </w:r>
      <w:r w:rsidR="00666395">
        <w:rPr>
          <w:rFonts w:cs="Arial"/>
          <w:lang w:val="en-US"/>
        </w:rPr>
        <w:t>ensities and the way these interact</w:t>
      </w:r>
      <w:r w:rsidR="00E42ED1">
        <w:rPr>
          <w:rFonts w:cs="Arial"/>
          <w:lang w:val="en-US"/>
        </w:rPr>
        <w:t xml:space="preserve"> with each other, which helps </w:t>
      </w:r>
      <w:r w:rsidR="00405789">
        <w:rPr>
          <w:rFonts w:cs="Arial"/>
          <w:lang w:val="en-US"/>
        </w:rPr>
        <w:t>position Toby and Liam in these ways. Toby as the vict</w:t>
      </w:r>
      <w:r w:rsidR="009128B7">
        <w:rPr>
          <w:rFonts w:cs="Arial"/>
          <w:lang w:val="en-US"/>
        </w:rPr>
        <w:t>im and Liam as the perpetrator.</w:t>
      </w:r>
    </w:p>
    <w:p w14:paraId="512D322A" w14:textId="77777777" w:rsidR="000D64EF" w:rsidRDefault="000D64EF" w:rsidP="00AB0BB1">
      <w:pPr>
        <w:spacing w:line="360" w:lineRule="auto"/>
        <w:rPr>
          <w:rFonts w:cs="Arial"/>
          <w:lang w:val="en-US"/>
        </w:rPr>
      </w:pPr>
    </w:p>
    <w:p w14:paraId="4B975248" w14:textId="77777777" w:rsidR="00666395" w:rsidRDefault="00666395">
      <w:pPr>
        <w:rPr>
          <w:rFonts w:cs="Arial"/>
          <w:b/>
          <w:lang w:val="en-US"/>
        </w:rPr>
      </w:pPr>
      <w:r>
        <w:rPr>
          <w:rFonts w:cs="Arial"/>
          <w:b/>
          <w:lang w:val="en-US"/>
        </w:rPr>
        <w:br w:type="page"/>
      </w:r>
    </w:p>
    <w:p w14:paraId="4DEA4701" w14:textId="56C12AE4" w:rsidR="000D64EF" w:rsidRPr="00D45830" w:rsidRDefault="00A73554" w:rsidP="00AB0BB1">
      <w:pPr>
        <w:spacing w:line="360" w:lineRule="auto"/>
        <w:rPr>
          <w:rFonts w:cs="Arial"/>
          <w:b/>
          <w:sz w:val="28"/>
          <w:szCs w:val="28"/>
          <w:lang w:val="en-US"/>
        </w:rPr>
      </w:pPr>
      <w:r w:rsidRPr="00D45830">
        <w:rPr>
          <w:rFonts w:cs="Arial"/>
          <w:b/>
          <w:sz w:val="28"/>
          <w:szCs w:val="28"/>
          <w:lang w:val="en-US"/>
        </w:rPr>
        <w:t>Acti</w:t>
      </w:r>
      <w:r w:rsidR="00E42ED1" w:rsidRPr="00D45830">
        <w:rPr>
          <w:rFonts w:cs="Arial"/>
          <w:b/>
          <w:sz w:val="28"/>
          <w:szCs w:val="28"/>
          <w:lang w:val="en-US"/>
        </w:rPr>
        <w:t>n</w:t>
      </w:r>
      <w:r w:rsidRPr="00D45830">
        <w:rPr>
          <w:rFonts w:cs="Arial"/>
          <w:b/>
          <w:sz w:val="28"/>
          <w:szCs w:val="28"/>
          <w:lang w:val="en-US"/>
        </w:rPr>
        <w:t>g</w:t>
      </w:r>
      <w:r w:rsidR="00E42ED1" w:rsidRPr="00D45830">
        <w:rPr>
          <w:rFonts w:cs="Arial"/>
          <w:b/>
          <w:sz w:val="28"/>
          <w:szCs w:val="28"/>
          <w:lang w:val="en-US"/>
        </w:rPr>
        <w:t xml:space="preserve"> back on affects </w:t>
      </w:r>
    </w:p>
    <w:p w14:paraId="375E1B19" w14:textId="6F05424E" w:rsidR="000D64EF" w:rsidRDefault="00E7754C" w:rsidP="000D64EF">
      <w:pPr>
        <w:spacing w:line="360" w:lineRule="auto"/>
      </w:pPr>
      <w:r>
        <w:t>SALLY has no</w:t>
      </w:r>
      <w:r w:rsidR="000D64EF">
        <w:t>t been aware of the si</w:t>
      </w:r>
      <w:r>
        <w:t>tuation with the boys.  She had no</w:t>
      </w:r>
      <w:r w:rsidR="000D64EF">
        <w:t xml:space="preserve">t seen that Liam was being excluded and </w:t>
      </w:r>
      <w:r w:rsidR="003E34FE">
        <w:t xml:space="preserve">that </w:t>
      </w:r>
      <w:r w:rsidR="00096A7A">
        <w:t>this episode</w:t>
      </w:r>
      <w:r w:rsidR="000D64EF">
        <w:t xml:space="preserve"> </w:t>
      </w:r>
      <w:r w:rsidR="00E42ED1">
        <w:t>could have initiated his affect</w:t>
      </w:r>
      <w:r w:rsidR="000D64EF">
        <w:t xml:space="preserve">s. SALLY acts </w:t>
      </w:r>
      <w:r w:rsidR="00E42ED1">
        <w:t xml:space="preserve">affectively back </w:t>
      </w:r>
      <w:r w:rsidR="000D64EF">
        <w:t>on what she sees and hears, and she recognize</w:t>
      </w:r>
      <w:r w:rsidR="00666395">
        <w:t>s and positions Toby and Liam according to</w:t>
      </w:r>
      <w:r w:rsidR="000D64EF">
        <w:t xml:space="preserve"> their bodily express</w:t>
      </w:r>
      <w:r w:rsidR="00E42ED1">
        <w:t>ions, voices and transmitted affects</w:t>
      </w:r>
      <w:r w:rsidR="000D64EF">
        <w:t xml:space="preserve">. </w:t>
      </w:r>
    </w:p>
    <w:p w14:paraId="30425D0F" w14:textId="6A86337F" w:rsidR="000D64EF" w:rsidRDefault="00666395" w:rsidP="00D45830">
      <w:pPr>
        <w:spacing w:line="360" w:lineRule="auto"/>
        <w:ind w:firstLine="284"/>
      </w:pPr>
      <w:r>
        <w:t>Perhaps</w:t>
      </w:r>
      <w:r w:rsidR="00DB3809">
        <w:t xml:space="preserve"> her affects also are intermingled with</w:t>
      </w:r>
      <w:r w:rsidR="000D64EF">
        <w:t xml:space="preserve"> </w:t>
      </w:r>
      <w:r w:rsidR="00DB3809">
        <w:t xml:space="preserve">her </w:t>
      </w:r>
      <w:r w:rsidR="000D64EF">
        <w:t xml:space="preserve">earlier experiences with Liam. </w:t>
      </w:r>
    </w:p>
    <w:p w14:paraId="7CF8CD28" w14:textId="5C0B9D80" w:rsidR="000D64EF" w:rsidRDefault="000D64EF" w:rsidP="000D64EF">
      <w:pPr>
        <w:spacing w:line="360" w:lineRule="auto"/>
      </w:pPr>
      <w:r>
        <w:t xml:space="preserve">According to one of the kindergarten teachers something is “wrong” with Liam. He is a child </w:t>
      </w:r>
      <w:r>
        <w:rPr>
          <w:i/>
        </w:rPr>
        <w:t xml:space="preserve">causing </w:t>
      </w:r>
      <w:r>
        <w:t xml:space="preserve">trouble, not a child </w:t>
      </w:r>
      <w:r>
        <w:rPr>
          <w:i/>
        </w:rPr>
        <w:t xml:space="preserve">in </w:t>
      </w:r>
      <w:r>
        <w:t>trouble.  Becau</w:t>
      </w:r>
      <w:r w:rsidR="00E42ED1">
        <w:t>se of his bad temper his affect</w:t>
      </w:r>
      <w:r>
        <w:t>s need to be di</w:t>
      </w:r>
      <w:r w:rsidR="00666395">
        <w:t xml:space="preserve">sciplined before they </w:t>
      </w:r>
      <w:r w:rsidR="00E7754C">
        <w:t>‘</w:t>
      </w:r>
      <w:r w:rsidR="00666395">
        <w:t>get</w:t>
      </w:r>
      <w:r>
        <w:t xml:space="preserve"> out of hand</w:t>
      </w:r>
      <w:r w:rsidR="00E7754C">
        <w:t>’</w:t>
      </w:r>
      <w:r>
        <w:t xml:space="preserve">. </w:t>
      </w:r>
    </w:p>
    <w:p w14:paraId="6FE36706" w14:textId="017283C5" w:rsidR="000D64EF" w:rsidRDefault="000D64EF" w:rsidP="00D45830">
      <w:pPr>
        <w:spacing w:line="360" w:lineRule="auto"/>
        <w:ind w:firstLine="284"/>
      </w:pPr>
      <w:r>
        <w:t xml:space="preserve">This narrative </w:t>
      </w:r>
      <w:r w:rsidR="00666395">
        <w:t>of Liam is very strong and during the period of time I spent in</w:t>
      </w:r>
      <w:r>
        <w:t xml:space="preserve"> the kindergarten it </w:t>
      </w:r>
      <w:r w:rsidR="00AD434B">
        <w:t>occurred</w:t>
      </w:r>
      <w:r w:rsidR="00E42ED1">
        <w:t xml:space="preserve"> to me, that almost everyone dre</w:t>
      </w:r>
      <w:r>
        <w:t>w on this narrative</w:t>
      </w:r>
      <w:r w:rsidR="00AD434B">
        <w:t xml:space="preserve"> of Liam.  If I read this </w:t>
      </w:r>
      <w:r w:rsidR="00666395">
        <w:t>narrative into my analysis it could perhaps explain</w:t>
      </w:r>
      <w:r w:rsidR="00E42ED1">
        <w:t xml:space="preserve"> </w:t>
      </w:r>
      <w:r w:rsidR="00E7754C">
        <w:t>why SALLY did no</w:t>
      </w:r>
      <w:r>
        <w:t>t ask any questions about the whole situation.  She positions in the light of earlier exper</w:t>
      </w:r>
      <w:r w:rsidR="00E42ED1">
        <w:t>iences and those affects being transmitted</w:t>
      </w:r>
      <w:r w:rsidR="00A86915">
        <w:t xml:space="preserve"> and recognized as certain emotions. </w:t>
      </w:r>
      <w:r>
        <w:t xml:space="preserve"> </w:t>
      </w:r>
    </w:p>
    <w:p w14:paraId="01F435D0" w14:textId="26B9CB14" w:rsidR="000D64EF" w:rsidRDefault="000D64EF" w:rsidP="00E7754C">
      <w:pPr>
        <w:spacing w:line="360" w:lineRule="auto"/>
        <w:ind w:firstLine="284"/>
      </w:pPr>
      <w:r>
        <w:t xml:space="preserve">But what if Liam </w:t>
      </w:r>
      <w:r w:rsidR="00E42ED1">
        <w:t>had supplied his transmissions</w:t>
      </w:r>
      <w:r>
        <w:t xml:space="preserve"> with tears? What if he had been crying as well?</w:t>
      </w:r>
    </w:p>
    <w:p w14:paraId="5BA674ED" w14:textId="0BE32E5B" w:rsidR="000D64EF" w:rsidRDefault="000D64EF" w:rsidP="00D45830">
      <w:pPr>
        <w:spacing w:line="360" w:lineRule="auto"/>
        <w:ind w:firstLine="284"/>
      </w:pPr>
      <w:r>
        <w:t>In my empiri</w:t>
      </w:r>
      <w:r w:rsidR="005D5C29">
        <w:t>cal work it appears, that if a child</w:t>
      </w:r>
      <w:r>
        <w:t xml:space="preserve"> interse</w:t>
      </w:r>
      <w:r w:rsidR="005D5C29">
        <w:t>ct</w:t>
      </w:r>
      <w:r w:rsidR="00E7754C">
        <w:t>ed</w:t>
      </w:r>
      <w:r>
        <w:t xml:space="preserve"> </w:t>
      </w:r>
      <w:r w:rsidR="00A86915">
        <w:t xml:space="preserve">affects </w:t>
      </w:r>
      <w:r w:rsidR="00E42ED1">
        <w:t xml:space="preserve">recognized as </w:t>
      </w:r>
      <w:r>
        <w:t>anger with</w:t>
      </w:r>
      <w:r w:rsidR="00E7754C">
        <w:t xml:space="preserve"> affects recognized as</w:t>
      </w:r>
      <w:r>
        <w:t xml:space="preserve"> sadness it could call for another set of positions. Anger intersected with sadness could call for comfort while anger alone called</w:t>
      </w:r>
      <w:r w:rsidR="003E34FE">
        <w:t xml:space="preserve"> for discipline and correction, which makes it</w:t>
      </w:r>
      <w:r>
        <w:t xml:space="preserve"> appropriate to as</w:t>
      </w:r>
      <w:r w:rsidR="005D5C29">
        <w:t xml:space="preserve">k why </w:t>
      </w:r>
      <w:r w:rsidR="00E7754C">
        <w:t>Liam did no</w:t>
      </w:r>
      <w:r>
        <w:t xml:space="preserve">t cry as well? </w:t>
      </w:r>
    </w:p>
    <w:p w14:paraId="1BE098CB" w14:textId="3FB15413" w:rsidR="000D64EF" w:rsidRDefault="005D5C29" w:rsidP="000D64EF">
      <w:pPr>
        <w:spacing w:line="360" w:lineRule="auto"/>
        <w:rPr>
          <w:rFonts w:cs="Arial"/>
          <w:lang w:val="en-US"/>
        </w:rPr>
      </w:pPr>
      <w:r>
        <w:t>Here</w:t>
      </w:r>
      <w:r w:rsidR="00E42ED1">
        <w:t xml:space="preserve"> the poststructuralist theory can be useful. Of course </w:t>
      </w:r>
      <w:r w:rsidR="00E7754C">
        <w:t>I can no</w:t>
      </w:r>
      <w:r w:rsidR="000D64EF">
        <w:t xml:space="preserve">t know for sure, </w:t>
      </w:r>
      <w:r w:rsidR="000D64EF">
        <w:rPr>
          <w:rFonts w:cs="Arial"/>
          <w:lang w:val="en-US"/>
        </w:rPr>
        <w:t>b</w:t>
      </w:r>
      <w:r w:rsidR="000D64EF" w:rsidRPr="0057398C">
        <w:rPr>
          <w:rFonts w:cs="Arial"/>
          <w:lang w:val="en-US"/>
        </w:rPr>
        <w:t>u</w:t>
      </w:r>
      <w:r w:rsidR="000D64EF">
        <w:rPr>
          <w:rFonts w:cs="Arial"/>
          <w:lang w:val="en-US"/>
        </w:rPr>
        <w:t xml:space="preserve">t if Liam had been crying </w:t>
      </w:r>
      <w:r w:rsidR="000D64EF" w:rsidRPr="0057398C">
        <w:rPr>
          <w:rFonts w:cs="Arial"/>
          <w:lang w:val="en-US"/>
        </w:rPr>
        <w:t>it</w:t>
      </w:r>
      <w:r w:rsidR="000D64EF">
        <w:rPr>
          <w:rFonts w:cs="Arial"/>
          <w:lang w:val="en-US"/>
        </w:rPr>
        <w:t xml:space="preserve"> could possibly </w:t>
      </w:r>
      <w:r>
        <w:rPr>
          <w:rFonts w:cs="Arial"/>
          <w:lang w:val="en-US"/>
        </w:rPr>
        <w:t>have led to him receiving comfort</w:t>
      </w:r>
      <w:r w:rsidR="000D64EF" w:rsidRPr="0057398C">
        <w:rPr>
          <w:rFonts w:cs="Arial"/>
          <w:lang w:val="en-US"/>
        </w:rPr>
        <w:t xml:space="preserve">, but </w:t>
      </w:r>
      <w:r w:rsidR="000D64EF">
        <w:rPr>
          <w:rFonts w:cs="Arial"/>
          <w:lang w:val="en-US"/>
        </w:rPr>
        <w:t xml:space="preserve">in </w:t>
      </w:r>
      <w:r w:rsidR="000D64EF" w:rsidRPr="0057398C">
        <w:rPr>
          <w:rFonts w:cs="Arial"/>
          <w:lang w:val="en-US"/>
        </w:rPr>
        <w:t xml:space="preserve">the same motion </w:t>
      </w:r>
      <w:r w:rsidR="000D64EF">
        <w:rPr>
          <w:rFonts w:cs="Arial"/>
          <w:lang w:val="en-US"/>
        </w:rPr>
        <w:t xml:space="preserve">it could have </w:t>
      </w:r>
      <w:r w:rsidR="000D64EF" w:rsidRPr="0057398C">
        <w:rPr>
          <w:rFonts w:cs="Arial"/>
          <w:lang w:val="en-US"/>
        </w:rPr>
        <w:t xml:space="preserve">positioned him </w:t>
      </w:r>
      <w:r w:rsidR="000D64EF">
        <w:rPr>
          <w:rFonts w:cs="Arial"/>
          <w:lang w:val="en-US"/>
        </w:rPr>
        <w:t xml:space="preserve">in an </w:t>
      </w:r>
      <w:r w:rsidR="000D64EF" w:rsidRPr="0057398C">
        <w:rPr>
          <w:rFonts w:cs="Arial"/>
          <w:lang w:val="en-US"/>
        </w:rPr>
        <w:t>unattractive</w:t>
      </w:r>
      <w:r w:rsidR="000D64EF">
        <w:rPr>
          <w:rFonts w:cs="Arial"/>
          <w:lang w:val="en-US"/>
        </w:rPr>
        <w:t xml:space="preserve"> way</w:t>
      </w:r>
      <w:r w:rsidR="000D64EF" w:rsidRPr="0057398C">
        <w:rPr>
          <w:rFonts w:cs="Arial"/>
          <w:lang w:val="en-US"/>
        </w:rPr>
        <w:t>. Unattractive compared to Toby and Jacob</w:t>
      </w:r>
      <w:r w:rsidR="00AD434B">
        <w:rPr>
          <w:rFonts w:cs="Arial"/>
          <w:lang w:val="en-US"/>
        </w:rPr>
        <w:t>,</w:t>
      </w:r>
      <w:r w:rsidR="000D64EF" w:rsidRPr="0057398C">
        <w:rPr>
          <w:rFonts w:cs="Arial"/>
          <w:lang w:val="en-US"/>
        </w:rPr>
        <w:t xml:space="preserve"> as crying can be a sign of weakness and abandonment, and thus could help to position him as the weakest and the losing party in the</w:t>
      </w:r>
      <w:r w:rsidR="000D64EF">
        <w:rPr>
          <w:rFonts w:cs="Arial"/>
          <w:lang w:val="en-US"/>
        </w:rPr>
        <w:t>ir</w:t>
      </w:r>
      <w:r w:rsidR="000D64EF" w:rsidRPr="0057398C">
        <w:rPr>
          <w:rFonts w:cs="Arial"/>
          <w:lang w:val="en-US"/>
        </w:rPr>
        <w:t xml:space="preserve"> relationship.</w:t>
      </w:r>
      <w:r w:rsidR="000D64EF">
        <w:rPr>
          <w:rFonts w:cs="Arial"/>
          <w:lang w:val="en-US"/>
        </w:rPr>
        <w:t xml:space="preserve"> </w:t>
      </w:r>
      <w:r w:rsidR="00AD434B">
        <w:rPr>
          <w:rFonts w:cs="Arial"/>
          <w:lang w:val="en-US"/>
        </w:rPr>
        <w:t>A position that</w:t>
      </w:r>
      <w:r w:rsidR="005F69CE">
        <w:rPr>
          <w:rFonts w:cs="Arial"/>
          <w:lang w:val="en-US"/>
        </w:rPr>
        <w:t xml:space="preserve"> would </w:t>
      </w:r>
      <w:r w:rsidR="00AD434B">
        <w:rPr>
          <w:rFonts w:cs="Arial"/>
          <w:lang w:val="en-US"/>
        </w:rPr>
        <w:t>have mad</w:t>
      </w:r>
      <w:r w:rsidR="00AD0F29">
        <w:rPr>
          <w:rFonts w:cs="Arial"/>
          <w:lang w:val="en-US"/>
        </w:rPr>
        <w:t>e it eve</w:t>
      </w:r>
      <w:r>
        <w:rPr>
          <w:rFonts w:cs="Arial"/>
          <w:lang w:val="en-US"/>
        </w:rPr>
        <w:t>n harder for Liam to win some</w:t>
      </w:r>
      <w:r w:rsidR="00AD0F29">
        <w:rPr>
          <w:rFonts w:cs="Arial"/>
          <w:lang w:val="en-US"/>
        </w:rPr>
        <w:t xml:space="preserve"> of the definition of power in their relationship. </w:t>
      </w:r>
    </w:p>
    <w:p w14:paraId="62F57930" w14:textId="77777777" w:rsidR="000D64EF" w:rsidRPr="000D64EF" w:rsidRDefault="000D64EF" w:rsidP="00AB0BB1">
      <w:pPr>
        <w:spacing w:line="360" w:lineRule="auto"/>
        <w:rPr>
          <w:rFonts w:cs="Arial"/>
          <w:b/>
          <w:lang w:val="en-US"/>
        </w:rPr>
      </w:pPr>
    </w:p>
    <w:p w14:paraId="25DB9E05" w14:textId="77777777" w:rsidR="00AD0F29" w:rsidRDefault="00AD0F29" w:rsidP="00AB0BB1">
      <w:pPr>
        <w:spacing w:line="360" w:lineRule="auto"/>
        <w:rPr>
          <w:rFonts w:cs="Arial"/>
          <w:lang w:val="en-US"/>
        </w:rPr>
      </w:pPr>
    </w:p>
    <w:p w14:paraId="0F74AC1D" w14:textId="77777777" w:rsidR="009745F2" w:rsidRDefault="009745F2">
      <w:pPr>
        <w:rPr>
          <w:b/>
        </w:rPr>
      </w:pPr>
      <w:r>
        <w:rPr>
          <w:b/>
        </w:rPr>
        <w:br w:type="page"/>
      </w:r>
    </w:p>
    <w:p w14:paraId="2E8EF37F" w14:textId="18F5240C" w:rsidR="00AD0F29" w:rsidRPr="00D45830" w:rsidRDefault="00AD0F29" w:rsidP="00AD0F29">
      <w:pPr>
        <w:spacing w:line="360" w:lineRule="auto"/>
        <w:rPr>
          <w:b/>
          <w:sz w:val="28"/>
          <w:szCs w:val="28"/>
        </w:rPr>
      </w:pPr>
      <w:r w:rsidRPr="00D45830">
        <w:rPr>
          <w:b/>
          <w:sz w:val="28"/>
          <w:szCs w:val="28"/>
        </w:rPr>
        <w:t>We need some discipline!</w:t>
      </w:r>
    </w:p>
    <w:p w14:paraId="4233ACC3" w14:textId="020799B4" w:rsidR="00A91510" w:rsidRPr="000D64EF" w:rsidRDefault="00A91510" w:rsidP="00AB0BB1">
      <w:pPr>
        <w:spacing w:line="360" w:lineRule="auto"/>
        <w:rPr>
          <w:rFonts w:cs="Arial"/>
          <w:lang w:val="en-US"/>
        </w:rPr>
      </w:pPr>
      <w:r>
        <w:rPr>
          <w:rFonts w:cs="Arial"/>
          <w:lang w:val="en-US"/>
        </w:rPr>
        <w:t>Furth</w:t>
      </w:r>
      <w:r w:rsidR="00AD434B">
        <w:rPr>
          <w:rFonts w:cs="Arial"/>
          <w:lang w:val="en-US"/>
        </w:rPr>
        <w:t xml:space="preserve">er on </w:t>
      </w:r>
      <w:r w:rsidR="003E34FE">
        <w:rPr>
          <w:rFonts w:cs="Arial"/>
          <w:lang w:val="en-US"/>
        </w:rPr>
        <w:t xml:space="preserve">in the observation, </w:t>
      </w:r>
      <w:r w:rsidR="00AD434B">
        <w:rPr>
          <w:rFonts w:cs="Arial"/>
          <w:lang w:val="en-US"/>
        </w:rPr>
        <w:t>SALLY grasps Liam while Liam</w:t>
      </w:r>
      <w:r>
        <w:rPr>
          <w:rFonts w:cs="Arial"/>
          <w:lang w:val="en-US"/>
        </w:rPr>
        <w:t xml:space="preserve"> is yelling: “</w:t>
      </w:r>
      <w:r w:rsidRPr="006521BB">
        <w:rPr>
          <w:rFonts w:cs="Arial"/>
          <w:i/>
          <w:lang w:val="en-US"/>
        </w:rPr>
        <w:t>Let me go! Let me go! Let me go!!!!</w:t>
      </w:r>
      <w:r>
        <w:rPr>
          <w:rFonts w:cs="Arial"/>
          <w:i/>
          <w:lang w:val="en-US"/>
        </w:rPr>
        <w:t>”</w:t>
      </w:r>
      <w:r>
        <w:rPr>
          <w:rFonts w:cs="Arial"/>
          <w:lang w:val="en-US"/>
        </w:rPr>
        <w:t xml:space="preserve"> and </w:t>
      </w:r>
      <w:r w:rsidR="0038185D">
        <w:rPr>
          <w:rFonts w:cs="Arial"/>
          <w:lang w:val="en-US"/>
        </w:rPr>
        <w:t xml:space="preserve">while he is </w:t>
      </w:r>
      <w:r>
        <w:rPr>
          <w:rFonts w:cs="Arial"/>
          <w:lang w:val="en-US"/>
        </w:rPr>
        <w:t>trying to wrench himself free from her</w:t>
      </w:r>
      <w:r w:rsidR="00A86915">
        <w:rPr>
          <w:rFonts w:cs="Arial"/>
          <w:lang w:val="en-US"/>
        </w:rPr>
        <w:t xml:space="preserve"> gras</w:t>
      </w:r>
      <w:r w:rsidR="009F6E5C">
        <w:rPr>
          <w:rFonts w:cs="Arial"/>
          <w:lang w:val="en-US"/>
        </w:rPr>
        <w:t xml:space="preserve">p. </w:t>
      </w:r>
      <w:r w:rsidR="00B92466">
        <w:rPr>
          <w:rFonts w:cs="Arial"/>
          <w:lang w:val="en-US"/>
        </w:rPr>
        <w:t>It</w:t>
      </w:r>
      <w:r w:rsidR="005D5C29">
        <w:rPr>
          <w:rFonts w:cs="Arial"/>
          <w:lang w:val="en-US"/>
        </w:rPr>
        <w:t xml:space="preserve"> seems that SALLY is</w:t>
      </w:r>
      <w:r w:rsidR="00DB3809">
        <w:rPr>
          <w:rFonts w:cs="Arial"/>
          <w:lang w:val="en-US"/>
        </w:rPr>
        <w:t xml:space="preserve"> being affected by these affects in a way that makes her conclude</w:t>
      </w:r>
      <w:r w:rsidR="009F6E5C">
        <w:rPr>
          <w:rFonts w:cs="Arial"/>
          <w:lang w:val="en-US"/>
        </w:rPr>
        <w:t xml:space="preserve"> </w:t>
      </w:r>
      <w:r w:rsidR="00CF16D2">
        <w:rPr>
          <w:rFonts w:cs="Arial"/>
          <w:lang w:val="en-US"/>
        </w:rPr>
        <w:t xml:space="preserve">that Liam is still angry and </w:t>
      </w:r>
      <w:r w:rsidR="005D5C29">
        <w:rPr>
          <w:rFonts w:cs="Arial"/>
          <w:lang w:val="en-US"/>
        </w:rPr>
        <w:t>she continues to restrain Liam</w:t>
      </w:r>
      <w:r w:rsidR="009F6E5C">
        <w:rPr>
          <w:rFonts w:cs="Arial"/>
          <w:lang w:val="en-US"/>
        </w:rPr>
        <w:t>. Since Liam do</w:t>
      </w:r>
      <w:r w:rsidR="00E7754C">
        <w:rPr>
          <w:rFonts w:cs="Arial"/>
          <w:lang w:val="en-US"/>
        </w:rPr>
        <w:t>es no</w:t>
      </w:r>
      <w:r w:rsidR="00A86915">
        <w:rPr>
          <w:rFonts w:cs="Arial"/>
          <w:lang w:val="en-US"/>
        </w:rPr>
        <w:t xml:space="preserve">t calm down SALLY </w:t>
      </w:r>
      <w:r w:rsidR="009F6E5C">
        <w:rPr>
          <w:rFonts w:cs="Arial"/>
          <w:lang w:val="en-US"/>
        </w:rPr>
        <w:t>lift</w:t>
      </w:r>
      <w:r w:rsidR="00A86915">
        <w:rPr>
          <w:rFonts w:cs="Arial"/>
          <w:lang w:val="en-US"/>
        </w:rPr>
        <w:t>s</w:t>
      </w:r>
      <w:r w:rsidR="005D5C29">
        <w:rPr>
          <w:rFonts w:cs="Arial"/>
          <w:lang w:val="en-US"/>
        </w:rPr>
        <w:t xml:space="preserve"> Liam up </w:t>
      </w:r>
      <w:r w:rsidR="00604D51">
        <w:rPr>
          <w:rFonts w:cs="Arial"/>
          <w:lang w:val="en-US"/>
        </w:rPr>
        <w:t>until his face is opposite her own. At the same time s</w:t>
      </w:r>
      <w:r w:rsidR="00207868">
        <w:rPr>
          <w:rFonts w:cs="Arial"/>
          <w:lang w:val="en-US"/>
        </w:rPr>
        <w:t>h</w:t>
      </w:r>
      <w:r w:rsidR="005D5C29">
        <w:rPr>
          <w:rFonts w:cs="Arial"/>
          <w:lang w:val="en-US"/>
        </w:rPr>
        <w:t>e frowns</w:t>
      </w:r>
      <w:r w:rsidR="00207868">
        <w:rPr>
          <w:rFonts w:cs="Arial"/>
          <w:lang w:val="en-US"/>
        </w:rPr>
        <w:t xml:space="preserve"> an</w:t>
      </w:r>
      <w:r w:rsidR="0038185D">
        <w:rPr>
          <w:rFonts w:cs="Arial"/>
          <w:lang w:val="en-US"/>
        </w:rPr>
        <w:t>d</w:t>
      </w:r>
      <w:r w:rsidR="00207868">
        <w:rPr>
          <w:rFonts w:cs="Arial"/>
          <w:lang w:val="en-US"/>
        </w:rPr>
        <w:t xml:space="preserve"> </w:t>
      </w:r>
      <w:r w:rsidR="00604D51">
        <w:rPr>
          <w:rFonts w:cs="Arial"/>
          <w:lang w:val="en-US"/>
        </w:rPr>
        <w:t xml:space="preserve">says </w:t>
      </w:r>
      <w:r w:rsidR="0038185D">
        <w:rPr>
          <w:rFonts w:cs="Arial"/>
          <w:lang w:val="en-US"/>
        </w:rPr>
        <w:t xml:space="preserve">with a </w:t>
      </w:r>
      <w:r w:rsidR="00AD434B">
        <w:rPr>
          <w:rFonts w:cs="Arial"/>
          <w:lang w:val="en-US"/>
        </w:rPr>
        <w:t xml:space="preserve">certain </w:t>
      </w:r>
      <w:r w:rsidR="0038185D">
        <w:rPr>
          <w:rFonts w:cs="Arial"/>
          <w:lang w:val="en-US"/>
        </w:rPr>
        <w:t>raised voice</w:t>
      </w:r>
      <w:r w:rsidR="00207868">
        <w:rPr>
          <w:rFonts w:cs="Arial"/>
          <w:lang w:val="en-US"/>
        </w:rPr>
        <w:t>: “</w:t>
      </w:r>
      <w:r w:rsidR="00207868" w:rsidRPr="00207868">
        <w:rPr>
          <w:rFonts w:cs="Arial"/>
          <w:i/>
          <w:lang w:val="en-US"/>
        </w:rPr>
        <w:t>So now cool it!”</w:t>
      </w:r>
    </w:p>
    <w:p w14:paraId="2BBB5761" w14:textId="1E1A6C8C" w:rsidR="00207868" w:rsidRDefault="005D5C29" w:rsidP="00D45830">
      <w:pPr>
        <w:spacing w:line="360" w:lineRule="auto"/>
        <w:ind w:firstLine="284"/>
        <w:rPr>
          <w:rFonts w:cs="Arial"/>
          <w:lang w:val="en-US"/>
        </w:rPr>
      </w:pPr>
      <w:r>
        <w:rPr>
          <w:rFonts w:cs="Arial"/>
          <w:lang w:val="en-US"/>
        </w:rPr>
        <w:t xml:space="preserve">Her frown </w:t>
      </w:r>
      <w:r w:rsidR="0038185D">
        <w:rPr>
          <w:rFonts w:cs="Arial"/>
          <w:lang w:val="en-US"/>
        </w:rPr>
        <w:t>and raised voice</w:t>
      </w:r>
      <w:r w:rsidR="00DB3809">
        <w:rPr>
          <w:rFonts w:cs="Arial"/>
          <w:lang w:val="en-US"/>
        </w:rPr>
        <w:t xml:space="preserve"> can be seen as her acting back on Liam’s transmitted affects</w:t>
      </w:r>
      <w:r w:rsidR="001B3C08">
        <w:rPr>
          <w:rFonts w:cs="Arial"/>
          <w:lang w:val="en-US"/>
        </w:rPr>
        <w:t xml:space="preserve">. Her </w:t>
      </w:r>
      <w:r>
        <w:rPr>
          <w:rFonts w:cs="Arial"/>
          <w:lang w:val="en-US"/>
        </w:rPr>
        <w:t>facial expression mirrors Liam’s</w:t>
      </w:r>
      <w:r w:rsidR="001B3C08">
        <w:rPr>
          <w:rFonts w:cs="Arial"/>
          <w:lang w:val="en-US"/>
        </w:rPr>
        <w:t xml:space="preserve">, and Liam </w:t>
      </w:r>
      <w:r w:rsidR="003077B3">
        <w:rPr>
          <w:rFonts w:cs="Arial"/>
          <w:lang w:val="en-US"/>
        </w:rPr>
        <w:t>tak</w:t>
      </w:r>
      <w:r w:rsidR="00EB692E">
        <w:rPr>
          <w:rFonts w:cs="Arial"/>
          <w:lang w:val="en-US"/>
        </w:rPr>
        <w:t>es up her transmissions</w:t>
      </w:r>
      <w:r>
        <w:rPr>
          <w:rFonts w:cs="Arial"/>
          <w:lang w:val="en-US"/>
        </w:rPr>
        <w:t xml:space="preserve"> by relaxing</w:t>
      </w:r>
      <w:r w:rsidR="00D05A37">
        <w:rPr>
          <w:rFonts w:cs="Arial"/>
          <w:lang w:val="en-US"/>
        </w:rPr>
        <w:t xml:space="preserve"> his </w:t>
      </w:r>
      <w:r>
        <w:rPr>
          <w:rFonts w:cs="Arial"/>
          <w:lang w:val="en-US"/>
        </w:rPr>
        <w:t>own frowning</w:t>
      </w:r>
      <w:r w:rsidR="003077B3">
        <w:rPr>
          <w:rFonts w:cs="Arial"/>
          <w:lang w:val="en-US"/>
        </w:rPr>
        <w:t xml:space="preserve"> and the tension of his body. At that moment SALLY puts him down and loosen</w:t>
      </w:r>
      <w:r>
        <w:rPr>
          <w:rFonts w:cs="Arial"/>
          <w:lang w:val="en-US"/>
        </w:rPr>
        <w:t>s</w:t>
      </w:r>
      <w:r w:rsidR="003077B3">
        <w:rPr>
          <w:rFonts w:cs="Arial"/>
          <w:lang w:val="en-US"/>
        </w:rPr>
        <w:t xml:space="preserve"> her grasp. </w:t>
      </w:r>
    </w:p>
    <w:p w14:paraId="43481B43" w14:textId="28D03665" w:rsidR="00DB3809" w:rsidRDefault="00DB3809" w:rsidP="00D45830">
      <w:pPr>
        <w:spacing w:line="360" w:lineRule="auto"/>
        <w:ind w:firstLine="284"/>
        <w:rPr>
          <w:rFonts w:cs="Arial"/>
          <w:lang w:val="en-US"/>
        </w:rPr>
      </w:pPr>
      <w:r>
        <w:rPr>
          <w:rFonts w:cs="Arial"/>
          <w:lang w:val="en-US"/>
        </w:rPr>
        <w:t xml:space="preserve">Transmitted affects </w:t>
      </w:r>
      <w:r w:rsidR="00E7754C">
        <w:rPr>
          <w:rFonts w:cs="Arial"/>
          <w:lang w:val="en-US"/>
        </w:rPr>
        <w:t>affect other bodies and mak</w:t>
      </w:r>
      <w:r w:rsidR="00EB692E">
        <w:rPr>
          <w:rFonts w:cs="Arial"/>
          <w:lang w:val="en-US"/>
        </w:rPr>
        <w:t>e</w:t>
      </w:r>
      <w:r>
        <w:rPr>
          <w:rFonts w:cs="Arial"/>
          <w:lang w:val="en-US"/>
        </w:rPr>
        <w:t xml:space="preserve"> them act back on these transmitters with new transmitters and so forth. The</w:t>
      </w:r>
      <w:r w:rsidR="00EB692E">
        <w:rPr>
          <w:rFonts w:cs="Arial"/>
          <w:lang w:val="en-US"/>
        </w:rPr>
        <w:t xml:space="preserve"> act</w:t>
      </w:r>
      <w:r>
        <w:rPr>
          <w:rFonts w:cs="Arial"/>
          <w:lang w:val="en-US"/>
        </w:rPr>
        <w:t xml:space="preserve"> from SALLY to Liam</w:t>
      </w:r>
      <w:r w:rsidR="00A1797A">
        <w:rPr>
          <w:rFonts w:cs="Arial"/>
          <w:lang w:val="en-US"/>
        </w:rPr>
        <w:t xml:space="preserve"> seemed </w:t>
      </w:r>
      <w:r>
        <w:rPr>
          <w:rFonts w:cs="Arial"/>
          <w:lang w:val="en-US"/>
        </w:rPr>
        <w:t xml:space="preserve">not only </w:t>
      </w:r>
      <w:r w:rsidR="00A1797A">
        <w:rPr>
          <w:rFonts w:cs="Arial"/>
          <w:lang w:val="en-US"/>
        </w:rPr>
        <w:t xml:space="preserve">to </w:t>
      </w:r>
      <w:r>
        <w:rPr>
          <w:rFonts w:cs="Arial"/>
          <w:lang w:val="en-US"/>
        </w:rPr>
        <w:t xml:space="preserve">show this acting back and </w:t>
      </w:r>
      <w:r w:rsidR="00CF16D2">
        <w:rPr>
          <w:rFonts w:cs="Arial"/>
          <w:lang w:val="en-US"/>
        </w:rPr>
        <w:t>forth, but also that affects could be</w:t>
      </w:r>
      <w:r>
        <w:rPr>
          <w:rFonts w:cs="Arial"/>
          <w:lang w:val="en-US"/>
        </w:rPr>
        <w:t xml:space="preserve"> disciplined </w:t>
      </w:r>
      <w:r w:rsidR="00EB692E">
        <w:rPr>
          <w:rFonts w:cs="Arial"/>
          <w:lang w:val="en-US"/>
        </w:rPr>
        <w:t xml:space="preserve">with affects. </w:t>
      </w:r>
    </w:p>
    <w:p w14:paraId="21642E46" w14:textId="36E82742" w:rsidR="00CF16D2" w:rsidRDefault="00DA3DC9" w:rsidP="00CF16D2">
      <w:pPr>
        <w:spacing w:line="360" w:lineRule="auto"/>
      </w:pPr>
      <w:r>
        <w:t xml:space="preserve">When any child expressed </w:t>
      </w:r>
      <w:r w:rsidR="00F92C4E">
        <w:t>affects like</w:t>
      </w:r>
      <w:r>
        <w:t xml:space="preserve"> yelling, hitting and kicking etc., they called for</w:t>
      </w:r>
      <w:r w:rsidR="00F92C4E">
        <w:t xml:space="preserve"> d</w:t>
      </w:r>
      <w:r>
        <w:t xml:space="preserve">iscipline. This disciplining could be done by telling the child to leave the room, sit on a bench to think about “what they had been doing wrong” or their </w:t>
      </w:r>
      <w:r w:rsidR="00A1797A">
        <w:t>affects</w:t>
      </w:r>
      <w:r>
        <w:t xml:space="preserve"> could be disciplined in the same way as SALLY did with Liam.</w:t>
      </w:r>
      <w:r w:rsidR="00E7754C">
        <w:t xml:space="preserve"> A way the children recognized and articulated as scolding. </w:t>
      </w:r>
      <w:r>
        <w:t xml:space="preserve"> </w:t>
      </w:r>
      <w:r w:rsidR="00E7754C">
        <w:t>But the disciplining</w:t>
      </w:r>
      <w:r w:rsidR="00CF16D2">
        <w:t xml:space="preserve"> could a</w:t>
      </w:r>
      <w:r w:rsidR="00E7754C">
        <w:t>lso happen when the children were</w:t>
      </w:r>
      <w:r w:rsidR="00CF16D2">
        <w:t xml:space="preserve"> happy. As an example too strongly expressed happiness could be disciplined by telling the children to “cool it!” or by telling the children to “Go outside”. </w:t>
      </w:r>
    </w:p>
    <w:p w14:paraId="28EC69D5" w14:textId="60D3B828" w:rsidR="00CF16D2" w:rsidRDefault="005D5C29" w:rsidP="00D45830">
      <w:pPr>
        <w:spacing w:line="360" w:lineRule="auto"/>
        <w:ind w:firstLine="284"/>
      </w:pPr>
      <w:r>
        <w:t>As I observed</w:t>
      </w:r>
      <w:r w:rsidR="00CF16D2">
        <w:t xml:space="preserve"> the children in kindergarten it occurred to me, that the children transmitted many kinds of affects and at the same time in a more “powerful” way </w:t>
      </w:r>
      <w:r>
        <w:t>than adults. Sometimes they would cry loudly, and sometimes jump</w:t>
      </w:r>
      <w:r w:rsidR="00CF16D2">
        <w:t xml:space="preserve"> around laughing and making tomfoolery. </w:t>
      </w:r>
      <w:r>
        <w:t xml:space="preserve">At no time did I observe such ‘behaviour’ from the </w:t>
      </w:r>
      <w:r w:rsidR="00CF16D2">
        <w:t>kind</w:t>
      </w:r>
      <w:r>
        <w:t>ergarten teachers</w:t>
      </w:r>
      <w:r w:rsidR="00CF16D2">
        <w:t xml:space="preserve">. </w:t>
      </w:r>
    </w:p>
    <w:p w14:paraId="20D1627E" w14:textId="4AAECDEA" w:rsidR="00CF16D2" w:rsidRPr="00096A7A" w:rsidRDefault="00CF16D2" w:rsidP="00CF16D2">
      <w:pPr>
        <w:spacing w:line="360" w:lineRule="auto"/>
        <w:rPr>
          <w:color w:val="FF0000"/>
        </w:rPr>
      </w:pPr>
      <w:r>
        <w:t xml:space="preserve">This aroused my interest. Why did certain affects had to be disciplined? And into what? Were there any affects that were more (in)appropriate to transmit than others? </w:t>
      </w:r>
    </w:p>
    <w:p w14:paraId="7FC3B6A6" w14:textId="33A6BC92" w:rsidR="00F92C4E" w:rsidRDefault="00F06A3F" w:rsidP="00F92C4E">
      <w:pPr>
        <w:spacing w:line="360" w:lineRule="auto"/>
      </w:pPr>
      <w:r>
        <w:t>In the interviews with the kindergarten teachers, it became clear</w:t>
      </w:r>
      <w:r w:rsidR="00CF16D2">
        <w:t xml:space="preserve">, that </w:t>
      </w:r>
      <w:r w:rsidR="00F92C4E">
        <w:rPr>
          <w:rFonts w:cs="Arial"/>
          <w:lang w:val="en-US"/>
        </w:rPr>
        <w:t>loudly tr</w:t>
      </w:r>
      <w:r w:rsidR="00A1797A">
        <w:rPr>
          <w:rFonts w:cs="Arial"/>
          <w:lang w:val="en-US"/>
        </w:rPr>
        <w:t xml:space="preserve">ansmitted affects </w:t>
      </w:r>
      <w:r w:rsidR="00F92C4E">
        <w:t>weren’t recognized as appropriate</w:t>
      </w:r>
      <w:r w:rsidR="00F92C4E">
        <w:rPr>
          <w:rFonts w:cs="Arial"/>
          <w:lang w:val="en-US"/>
        </w:rPr>
        <w:t xml:space="preserve"> because they produced unrest as in loud voices and fast movem</w:t>
      </w:r>
      <w:r w:rsidR="00A86915">
        <w:rPr>
          <w:rFonts w:cs="Arial"/>
          <w:lang w:val="en-US"/>
        </w:rPr>
        <w:t xml:space="preserve">ent, </w:t>
      </w:r>
      <w:r w:rsidR="00F92C4E">
        <w:rPr>
          <w:rFonts w:cs="Arial"/>
          <w:lang w:val="en-US"/>
        </w:rPr>
        <w:t>and</w:t>
      </w:r>
      <w:r w:rsidR="00F92C4E">
        <w:t xml:space="preserve"> therefore needed to be disciplined. </w:t>
      </w:r>
    </w:p>
    <w:p w14:paraId="1DFADE75" w14:textId="0F0AD738" w:rsidR="00DA3DC9" w:rsidRDefault="005D5C29" w:rsidP="00D45830">
      <w:pPr>
        <w:spacing w:line="360" w:lineRule="auto"/>
        <w:ind w:firstLine="284"/>
      </w:pPr>
      <w:r>
        <w:t>When asking o</w:t>
      </w:r>
      <w:r w:rsidR="00A86915">
        <w:t>ne of the kindergart</w:t>
      </w:r>
      <w:r w:rsidR="00DA3DC9">
        <w:t>en teach</w:t>
      </w:r>
      <w:r>
        <w:t xml:space="preserve">ers </w:t>
      </w:r>
      <w:r w:rsidR="00DA3DC9">
        <w:t>about unrest in kindergarten</w:t>
      </w:r>
      <w:r>
        <w:t xml:space="preserve"> she responded</w:t>
      </w:r>
      <w:r w:rsidR="00DA3DC9">
        <w:t>:</w:t>
      </w:r>
    </w:p>
    <w:p w14:paraId="3C34E4E7" w14:textId="5E171CF3" w:rsidR="00DA3DC9" w:rsidRDefault="00DA3DC9" w:rsidP="00DA3DC9">
      <w:pPr>
        <w:spacing w:line="360" w:lineRule="auto"/>
      </w:pPr>
      <w:r w:rsidRPr="00B64AAE">
        <w:rPr>
          <w:i/>
        </w:rPr>
        <w:t>“[…</w:t>
      </w:r>
      <w:r>
        <w:rPr>
          <w:i/>
        </w:rPr>
        <w:t xml:space="preserve">] </w:t>
      </w:r>
      <w:r w:rsidR="00E7754C">
        <w:rPr>
          <w:i/>
        </w:rPr>
        <w:t>We</w:t>
      </w:r>
      <w:r w:rsidRPr="00B64AAE">
        <w:rPr>
          <w:i/>
        </w:rPr>
        <w:t xml:space="preserve"> spend a lot of time making the children quiet</w:t>
      </w:r>
      <w:r>
        <w:rPr>
          <w:i/>
        </w:rPr>
        <w:t>…</w:t>
      </w:r>
      <w:r>
        <w:t>” and</w:t>
      </w:r>
      <w:r w:rsidR="004A6587">
        <w:t xml:space="preserve"> when I asked her why they need</w:t>
      </w:r>
      <w:r>
        <w:t xml:space="preserve"> this quietness she said: </w:t>
      </w:r>
    </w:p>
    <w:p w14:paraId="543E46D0" w14:textId="4198F8AB" w:rsidR="00DA3DC9" w:rsidRDefault="00DA3DC9" w:rsidP="00DA3DC9">
      <w:pPr>
        <w:spacing w:line="360" w:lineRule="auto"/>
        <w:rPr>
          <w:i/>
        </w:rPr>
      </w:pPr>
      <w:r>
        <w:t>“</w:t>
      </w:r>
      <w:r w:rsidRPr="00B64AAE">
        <w:rPr>
          <w:i/>
        </w:rPr>
        <w:t>… I don’t know…  Maybe it is a chaosthing…  Like oh no n</w:t>
      </w:r>
      <w:r w:rsidR="00F5000C">
        <w:rPr>
          <w:i/>
        </w:rPr>
        <w:t xml:space="preserve">o no… </w:t>
      </w:r>
      <w:r>
        <w:rPr>
          <w:i/>
        </w:rPr>
        <w:t xml:space="preserve"> […] we have so many things we </w:t>
      </w:r>
      <w:r w:rsidR="005D5C29">
        <w:rPr>
          <w:i/>
        </w:rPr>
        <w:t>have to do and unrest makes</w:t>
      </w:r>
      <w:r w:rsidR="004A6587">
        <w:rPr>
          <w:i/>
        </w:rPr>
        <w:t xml:space="preserve"> us l</w:t>
      </w:r>
      <w:r>
        <w:rPr>
          <w:i/>
        </w:rPr>
        <w:t>ose control</w:t>
      </w:r>
      <w:r w:rsidRPr="00B64AAE">
        <w:rPr>
          <w:i/>
        </w:rPr>
        <w:t>”</w:t>
      </w:r>
    </w:p>
    <w:p w14:paraId="742F6BAE" w14:textId="284E4548" w:rsidR="00DA3DC9" w:rsidRPr="00B64AAE" w:rsidRDefault="00F92C4E" w:rsidP="00D45830">
      <w:pPr>
        <w:spacing w:line="360" w:lineRule="auto"/>
        <w:ind w:firstLine="284"/>
      </w:pPr>
      <w:r>
        <w:t>Loudly transmitted affects</w:t>
      </w:r>
      <w:r w:rsidR="00DA3DC9">
        <w:t xml:space="preserve"> could lead to unrest w</w:t>
      </w:r>
      <w:r w:rsidR="004A6587">
        <w:t>hich could lead to chaos and lo</w:t>
      </w:r>
      <w:r w:rsidR="005D5C29">
        <w:t>ss</w:t>
      </w:r>
      <w:r w:rsidR="00DA3DC9">
        <w:t xml:space="preserve"> of control, and therefore it had to be disciplined into quietness. Apparently quietness was a sign </w:t>
      </w:r>
      <w:r w:rsidR="00A86915">
        <w:t xml:space="preserve">to the kindergarten teachers, </w:t>
      </w:r>
      <w:r w:rsidR="00F06A3F">
        <w:t xml:space="preserve">that there was a well-being among the children and </w:t>
      </w:r>
      <w:r w:rsidR="00A86915">
        <w:t>that they could feel</w:t>
      </w:r>
      <w:r w:rsidR="00DA3DC9">
        <w:t xml:space="preserve"> success</w:t>
      </w:r>
      <w:r>
        <w:t xml:space="preserve"> and </w:t>
      </w:r>
      <w:r w:rsidR="00A86915">
        <w:t>control withi</w:t>
      </w:r>
      <w:r w:rsidR="00F06A3F">
        <w:t>n their work.</w:t>
      </w:r>
    </w:p>
    <w:p w14:paraId="41D8A3BA" w14:textId="77777777" w:rsidR="00D801C2" w:rsidRDefault="00D801C2" w:rsidP="00D45830">
      <w:pPr>
        <w:spacing w:line="360" w:lineRule="auto"/>
        <w:rPr>
          <w:rFonts w:cs="Arial"/>
          <w:lang w:val="en-US"/>
        </w:rPr>
      </w:pPr>
    </w:p>
    <w:p w14:paraId="7A6EA1C2" w14:textId="527D4FBA" w:rsidR="00BA0445" w:rsidRPr="00D45830" w:rsidRDefault="00BA0445" w:rsidP="00D45830">
      <w:pPr>
        <w:spacing w:line="360" w:lineRule="auto"/>
        <w:rPr>
          <w:b/>
          <w:sz w:val="28"/>
          <w:szCs w:val="28"/>
        </w:rPr>
      </w:pPr>
      <w:r w:rsidRPr="00D45830">
        <w:rPr>
          <w:b/>
          <w:sz w:val="28"/>
          <w:szCs w:val="28"/>
        </w:rPr>
        <w:t>This is enough!!!</w:t>
      </w:r>
    </w:p>
    <w:p w14:paraId="7239418A" w14:textId="417F9CDF" w:rsidR="00B92466" w:rsidRDefault="00DA5001" w:rsidP="00D45830">
      <w:pPr>
        <w:spacing w:line="360" w:lineRule="auto"/>
      </w:pPr>
      <w:r>
        <w:rPr>
          <w:rFonts w:cs="Arial"/>
          <w:color w:val="262626"/>
          <w:lang w:val="en-US"/>
        </w:rPr>
        <w:t>I</w:t>
      </w:r>
      <w:r w:rsidR="00B92466">
        <w:rPr>
          <w:rFonts w:cs="Arial"/>
          <w:color w:val="262626"/>
          <w:lang w:val="en-US"/>
        </w:rPr>
        <w:t>t was the kindergarten teachers</w:t>
      </w:r>
      <w:r w:rsidR="00B92466" w:rsidRPr="00B92466">
        <w:rPr>
          <w:rFonts w:cs="Arial"/>
          <w:color w:val="262626"/>
          <w:lang w:val="en-US"/>
        </w:rPr>
        <w:t xml:space="preserve"> who had the sovereign power to det</w:t>
      </w:r>
      <w:r w:rsidR="00B92466">
        <w:rPr>
          <w:rFonts w:cs="Arial"/>
          <w:color w:val="262626"/>
          <w:lang w:val="en-US"/>
        </w:rPr>
        <w:t xml:space="preserve">ermine when rules </w:t>
      </w:r>
      <w:r w:rsidR="00B92466" w:rsidRPr="00B92466">
        <w:rPr>
          <w:rFonts w:cs="Arial"/>
          <w:color w:val="262626"/>
          <w:lang w:val="en-US"/>
        </w:rPr>
        <w:t>and expectations were broke</w:t>
      </w:r>
      <w:r w:rsidR="00BA02C4">
        <w:rPr>
          <w:rFonts w:cs="Arial"/>
          <w:color w:val="262626"/>
          <w:lang w:val="en-US"/>
        </w:rPr>
        <w:t xml:space="preserve">n (for example through unrest) </w:t>
      </w:r>
      <w:r w:rsidR="00B92466">
        <w:rPr>
          <w:rFonts w:cs="Arial"/>
          <w:color w:val="262626"/>
          <w:lang w:val="en-US"/>
        </w:rPr>
        <w:t>and t</w:t>
      </w:r>
      <w:r w:rsidR="002276D0">
        <w:t xml:space="preserve">he way SALLY disciplined Liam, was often recognized </w:t>
      </w:r>
      <w:r w:rsidR="00BE247D">
        <w:t xml:space="preserve">and articulated </w:t>
      </w:r>
      <w:r w:rsidR="002276D0">
        <w:t xml:space="preserve">as scolding by the children. </w:t>
      </w:r>
    </w:p>
    <w:p w14:paraId="0ADE372E" w14:textId="3EE1837A" w:rsidR="00D3701B" w:rsidRDefault="00D3701B" w:rsidP="00B92466">
      <w:pPr>
        <w:spacing w:line="360" w:lineRule="auto"/>
      </w:pPr>
      <w:r>
        <w:t>Scolding took a lot of space in my</w:t>
      </w:r>
      <w:r w:rsidR="00DA5001">
        <w:t xml:space="preserve"> interviews with the children, and a</w:t>
      </w:r>
      <w:r>
        <w:t>ccording to the</w:t>
      </w:r>
      <w:r w:rsidR="00DA5001">
        <w:t xml:space="preserve">m, </w:t>
      </w:r>
      <w:r>
        <w:t xml:space="preserve">scolding </w:t>
      </w:r>
      <w:r w:rsidR="00F06A3F">
        <w:t xml:space="preserve">could be </w:t>
      </w:r>
      <w:r w:rsidR="00A53ED9">
        <w:t>recognized in these ways:</w:t>
      </w:r>
      <w:r w:rsidR="0014427F">
        <w:t xml:space="preserve"> “ </w:t>
      </w:r>
      <w:r w:rsidR="0014427F" w:rsidRPr="0014427F">
        <w:rPr>
          <w:i/>
        </w:rPr>
        <w:t>Their</w:t>
      </w:r>
      <w:r w:rsidRPr="0014427F">
        <w:rPr>
          <w:i/>
        </w:rPr>
        <w:t xml:space="preserve"> </w:t>
      </w:r>
      <w:r w:rsidR="000E432F" w:rsidRPr="000E432F">
        <w:t>[the kindergarten teachers]</w:t>
      </w:r>
      <w:r w:rsidR="000E432F">
        <w:rPr>
          <w:i/>
        </w:rPr>
        <w:t xml:space="preserve"> </w:t>
      </w:r>
      <w:r w:rsidR="005D5C29">
        <w:rPr>
          <w:i/>
        </w:rPr>
        <w:t>faces change</w:t>
      </w:r>
      <w:r w:rsidRPr="0014427F">
        <w:rPr>
          <w:i/>
        </w:rPr>
        <w:t xml:space="preserve"> colours from white to red”, “they are raising their voices”, “they get </w:t>
      </w:r>
      <w:r w:rsidR="0014427F" w:rsidRPr="0014427F">
        <w:rPr>
          <w:i/>
        </w:rPr>
        <w:t>wrinkled faces”</w:t>
      </w:r>
      <w:r w:rsidR="00762CFC">
        <w:rPr>
          <w:i/>
        </w:rPr>
        <w:t>, “it is when they get evil”</w:t>
      </w:r>
      <w:r w:rsidR="000E432F">
        <w:rPr>
          <w:i/>
        </w:rPr>
        <w:t>, “they get really angry”</w:t>
      </w:r>
      <w:r w:rsidR="00AD0F29">
        <w:rPr>
          <w:i/>
        </w:rPr>
        <w:t xml:space="preserve"> </w:t>
      </w:r>
      <w:r w:rsidR="00AD0F29">
        <w:t>and</w:t>
      </w:r>
      <w:r w:rsidR="0014427F" w:rsidRPr="0014427F">
        <w:rPr>
          <w:i/>
        </w:rPr>
        <w:t xml:space="preserve"> “sometimes they grasp us and that actually hurts”</w:t>
      </w:r>
      <w:r w:rsidR="0014427F">
        <w:t>.</w:t>
      </w:r>
    </w:p>
    <w:p w14:paraId="31732108" w14:textId="79A16834" w:rsidR="00650F06" w:rsidRPr="00B92466" w:rsidRDefault="00854941" w:rsidP="00D45830">
      <w:pPr>
        <w:spacing w:line="360" w:lineRule="auto"/>
        <w:ind w:firstLine="284"/>
        <w:rPr>
          <w:rFonts w:cs="Times New Roman"/>
          <w:color w:val="000000"/>
          <w:lang w:val="en-US"/>
        </w:rPr>
      </w:pPr>
      <w:r>
        <w:t>W</w:t>
      </w:r>
      <w:r w:rsidR="00650F06">
        <w:t xml:space="preserve">hen the kindergarten teachers were scolding the children recognized </w:t>
      </w:r>
      <w:r w:rsidR="00EF0215">
        <w:t xml:space="preserve">it as a sign </w:t>
      </w:r>
      <w:r w:rsidR="00F06A3F">
        <w:t>of anger or evilness, which seemed</w:t>
      </w:r>
      <w:r>
        <w:t xml:space="preserve"> to be</w:t>
      </w:r>
      <w:r w:rsidR="00650F06">
        <w:t xml:space="preserve"> a paradox.</w:t>
      </w:r>
    </w:p>
    <w:p w14:paraId="6CE642A6" w14:textId="2ED34474" w:rsidR="000E432F" w:rsidRDefault="00762CFC" w:rsidP="00D45830">
      <w:pPr>
        <w:spacing w:line="360" w:lineRule="auto"/>
        <w:ind w:firstLine="284"/>
      </w:pPr>
      <w:r>
        <w:t>Scolding was</w:t>
      </w:r>
      <w:r w:rsidR="00BA02C4">
        <w:t xml:space="preserve"> used to maintain the rules/</w:t>
      </w:r>
      <w:r>
        <w:t>norms in kindergar</w:t>
      </w:r>
      <w:r w:rsidR="00BA02C4">
        <w:t>ten, but also for disciplining and taming affect. I</w:t>
      </w:r>
      <w:r w:rsidR="000E432F">
        <w:t>t was used as a</w:t>
      </w:r>
      <w:r>
        <w:t xml:space="preserve"> discipline tool </w:t>
      </w:r>
      <w:r w:rsidR="000E432F">
        <w:t>with the aim to normalize</w:t>
      </w:r>
      <w:r w:rsidR="00D801C2">
        <w:t xml:space="preserve"> and maybe even as an attempt to neutralise</w:t>
      </w:r>
      <w:r w:rsidR="00047240">
        <w:t xml:space="preserve"> </w:t>
      </w:r>
      <w:r w:rsidR="00EF0215">
        <w:t>unrest and inappropriate affect</w:t>
      </w:r>
      <w:r w:rsidR="00047240">
        <w:t>s</w:t>
      </w:r>
      <w:r w:rsidR="000E432F">
        <w:t>. When the kindergarten teachers used scolding everybody knew that somebody had broken</w:t>
      </w:r>
      <w:r w:rsidR="005D5C29">
        <w:t xml:space="preserve"> a rule and crossed the line of</w:t>
      </w:r>
      <w:r w:rsidR="000E432F">
        <w:t xml:space="preserve"> appropriateness.</w:t>
      </w:r>
    </w:p>
    <w:p w14:paraId="59EDF662" w14:textId="40F16CFC" w:rsidR="002C3FA2" w:rsidRDefault="00326B40" w:rsidP="00D45830">
      <w:pPr>
        <w:spacing w:line="360" w:lineRule="auto"/>
        <w:ind w:firstLine="284"/>
      </w:pPr>
      <w:r>
        <w:t>In the example with Liam, SALLY act</w:t>
      </w:r>
      <w:r w:rsidR="005D5C29">
        <w:t>ed</w:t>
      </w:r>
      <w:r>
        <w:t xml:space="preserve"> back on Liam’s affects by picking him up, grasping him, rai</w:t>
      </w:r>
      <w:r w:rsidR="005D5C29">
        <w:t>sing her voice, frowning</w:t>
      </w:r>
      <w:r>
        <w:t xml:space="preserve"> etc. The affects </w:t>
      </w:r>
      <w:r w:rsidR="002C3FA2">
        <w:t>Liam transmitted</w:t>
      </w:r>
      <w:r>
        <w:t xml:space="preserve"> seem to be acted back on in </w:t>
      </w:r>
      <w:r w:rsidR="00A1797A">
        <w:t>almost the exact same way as</w:t>
      </w:r>
      <w:r>
        <w:t xml:space="preserve"> Liam did it in the first place.  </w:t>
      </w:r>
      <w:r w:rsidR="005D5C29">
        <w:t>It was as if</w:t>
      </w:r>
      <w:r w:rsidR="00A1797A">
        <w:t xml:space="preserve"> SALLY tried to tame the intensities and affect transmissions by transmitting the same set of intensities and</w:t>
      </w:r>
      <w:r w:rsidR="00274A02">
        <w:t xml:space="preserve"> affects. And maybe she had success doing</w:t>
      </w:r>
      <w:r w:rsidR="00A1797A">
        <w:t xml:space="preserve"> that, because </w:t>
      </w:r>
      <w:r>
        <w:t>one of the diffe</w:t>
      </w:r>
      <w:r w:rsidR="00A1797A">
        <w:t>rences between Liam and SALLY was, that Liam was a child and SALLY was</w:t>
      </w:r>
      <w:r>
        <w:t xml:space="preserve"> a kindergarten teacher. </w:t>
      </w:r>
    </w:p>
    <w:p w14:paraId="5623B8BC" w14:textId="77777777" w:rsidR="00274A02" w:rsidRDefault="002C3FA2" w:rsidP="00D45830">
      <w:pPr>
        <w:spacing w:line="360" w:lineRule="auto"/>
        <w:ind w:firstLine="284"/>
        <w:rPr>
          <w:rFonts w:cs="Times New Roman"/>
          <w:color w:val="000000"/>
          <w:lang w:val="en-US"/>
        </w:rPr>
      </w:pPr>
      <w:r w:rsidRPr="00CF16D2">
        <w:rPr>
          <w:rFonts w:cs="Times New Roman"/>
          <w:color w:val="000000"/>
          <w:lang w:val="en-US"/>
        </w:rPr>
        <w:t>As Deleuze and Guattari points out some bodies have much greater power to affect other</w:t>
      </w:r>
      <w:r w:rsidRPr="00CF16D2">
        <w:rPr>
          <w:rFonts w:cs="Times New Roman"/>
          <w:i/>
          <w:color w:val="000000"/>
          <w:lang w:val="en-US"/>
        </w:rPr>
        <w:t xml:space="preserve"> </w:t>
      </w:r>
      <w:r w:rsidRPr="00CF16D2">
        <w:rPr>
          <w:rFonts w:cs="Times New Roman"/>
          <w:color w:val="000000"/>
          <w:lang w:val="en-US"/>
        </w:rPr>
        <w:t xml:space="preserve">bodies (Deleuze and Guattari, 1987). </w:t>
      </w:r>
    </w:p>
    <w:p w14:paraId="57B1EAC8" w14:textId="77777777" w:rsidR="00BE247D" w:rsidRDefault="00326B40" w:rsidP="00DA5001">
      <w:pPr>
        <w:spacing w:line="360" w:lineRule="auto"/>
      </w:pPr>
      <w:r w:rsidRPr="00CF16D2">
        <w:t>Mixed with positions and power</w:t>
      </w:r>
      <w:r w:rsidR="00A1797A" w:rsidRPr="00CF16D2">
        <w:t>,</w:t>
      </w:r>
      <w:r w:rsidRPr="00CF16D2">
        <w:t xml:space="preserve"> affects become recognized according to this mixture.</w:t>
      </w:r>
    </w:p>
    <w:p w14:paraId="559636A2" w14:textId="5F88D757" w:rsidR="00EF0215" w:rsidRDefault="00326B40" w:rsidP="00BE247D">
      <w:pPr>
        <w:spacing w:line="360" w:lineRule="auto"/>
        <w:ind w:firstLine="284"/>
      </w:pPr>
      <w:r w:rsidRPr="00CF16D2">
        <w:t xml:space="preserve"> </w:t>
      </w:r>
      <w:r w:rsidR="00CF16D2">
        <w:t>In continuation hereof l</w:t>
      </w:r>
      <w:r w:rsidRPr="00CF16D2">
        <w:t>oudly trans</w:t>
      </w:r>
      <w:r w:rsidR="00CF16D2">
        <w:t xml:space="preserve">mitted affects among children was recognized as </w:t>
      </w:r>
      <w:r w:rsidRPr="00CF16D2">
        <w:t>inappropriate</w:t>
      </w:r>
      <w:r w:rsidR="00A1797A" w:rsidRPr="00CF16D2">
        <w:t xml:space="preserve"> because</w:t>
      </w:r>
      <w:r w:rsidR="00A1797A">
        <w:t xml:space="preserve"> they produce</w:t>
      </w:r>
      <w:r w:rsidR="00CF16D2">
        <w:t>d</w:t>
      </w:r>
      <w:r w:rsidR="00A1797A">
        <w:t xml:space="preserve"> unrest,</w:t>
      </w:r>
      <w:r>
        <w:t xml:space="preserve"> while loudly transmitted affect</w:t>
      </w:r>
      <w:r w:rsidR="00CF16D2">
        <w:t>s among kindergarten teachers was recognized as</w:t>
      </w:r>
      <w:r>
        <w:t xml:space="preserve"> appropriate and necessary in kindergarten to maintain</w:t>
      </w:r>
      <w:r w:rsidR="00A1797A">
        <w:t xml:space="preserve"> or produce</w:t>
      </w:r>
      <w:r>
        <w:t xml:space="preserve"> quietness. </w:t>
      </w:r>
    </w:p>
    <w:p w14:paraId="0849C73B" w14:textId="099EC6C9" w:rsidR="00DA5001" w:rsidRDefault="005D5C29" w:rsidP="00D45830">
      <w:pPr>
        <w:spacing w:line="360" w:lineRule="auto"/>
        <w:ind w:firstLine="284"/>
      </w:pPr>
      <w:r>
        <w:t>One could ask</w:t>
      </w:r>
      <w:r w:rsidR="00650F06">
        <w:t xml:space="preserve"> if disciplining </w:t>
      </w:r>
      <w:r w:rsidR="00661ADA">
        <w:t>affect</w:t>
      </w:r>
      <w:r w:rsidR="00DA5001">
        <w:t xml:space="preserve">s </w:t>
      </w:r>
      <w:r w:rsidR="00650F06">
        <w:t xml:space="preserve">actually made </w:t>
      </w:r>
      <w:r w:rsidR="00661ADA">
        <w:t>the feeling</w:t>
      </w:r>
      <w:r w:rsidR="00650F06">
        <w:t xml:space="preserve">s go away? </w:t>
      </w:r>
      <w:r w:rsidR="00DA5001">
        <w:t>If I had been hanging in the arms of a giant with no opportunities t</w:t>
      </w:r>
      <w:r w:rsidR="00661ADA">
        <w:t>o win the battle, would I feel better</w:t>
      </w:r>
      <w:r w:rsidR="00650F06">
        <w:t xml:space="preserve">? </w:t>
      </w:r>
    </w:p>
    <w:p w14:paraId="6864BA0F" w14:textId="4159DF6F" w:rsidR="00650F06" w:rsidRPr="00D45830" w:rsidRDefault="00650F06" w:rsidP="00650F06">
      <w:pPr>
        <w:spacing w:line="360" w:lineRule="auto"/>
      </w:pPr>
      <w:r>
        <w:t>According to the children they could</w:t>
      </w:r>
      <w:r w:rsidR="003C5260">
        <w:t xml:space="preserve"> no</w:t>
      </w:r>
      <w:r>
        <w:t>t rebel agai</w:t>
      </w:r>
      <w:r w:rsidR="003C5260">
        <w:t>nst the kindergarten teachers. Rebellion against the teachers would lead to further</w:t>
      </w:r>
      <w:r>
        <w:t xml:space="preserve"> scold</w:t>
      </w:r>
      <w:r w:rsidR="00BE247D">
        <w:t>ing, which was no</w:t>
      </w:r>
      <w:r w:rsidR="00CF16D2">
        <w:t>t appealing. And</w:t>
      </w:r>
      <w:r>
        <w:t xml:space="preserve"> when I asked the children what scolding felt like, some of them said: “</w:t>
      </w:r>
      <w:r w:rsidRPr="0014427F">
        <w:rPr>
          <w:i/>
        </w:rPr>
        <w:t>When they [</w:t>
      </w:r>
      <w:r w:rsidRPr="007B0ABC">
        <w:t>the kindergarten teachers</w:t>
      </w:r>
      <w:r w:rsidRPr="0014427F">
        <w:rPr>
          <w:i/>
        </w:rPr>
        <w:t>] yell at me I can’t breathe”</w:t>
      </w:r>
      <w:r>
        <w:rPr>
          <w:i/>
        </w:rPr>
        <w:t xml:space="preserve">, “It is really embarrassing”, ”it’s the worst” etc. </w:t>
      </w:r>
    </w:p>
    <w:p w14:paraId="0137E7D7" w14:textId="249077E7" w:rsidR="00650F06" w:rsidRDefault="00650F06" w:rsidP="00D45830">
      <w:pPr>
        <w:spacing w:line="360" w:lineRule="auto"/>
        <w:ind w:firstLine="284"/>
      </w:pPr>
      <w:r>
        <w:t xml:space="preserve">It seemed that </w:t>
      </w:r>
      <w:r w:rsidR="00661ADA">
        <w:t>disciplining done through affect-transmissions recognized as the emotion anger, coul</w:t>
      </w:r>
      <w:r w:rsidR="007B0ABC">
        <w:t>d produce other set</w:t>
      </w:r>
      <w:r w:rsidR="003C5260">
        <w:t>s</w:t>
      </w:r>
      <w:r w:rsidR="007B0ABC">
        <w:t xml:space="preserve"> of </w:t>
      </w:r>
      <w:r w:rsidR="00CF16D2">
        <w:t xml:space="preserve">affects and </w:t>
      </w:r>
      <w:r w:rsidR="007B0ABC">
        <w:t>emotions</w:t>
      </w:r>
      <w:r w:rsidR="00661ADA">
        <w:t xml:space="preserve">. </w:t>
      </w:r>
      <w:r>
        <w:t xml:space="preserve"> Apparently anger directed from kindergarten teachers against the child</w:t>
      </w:r>
      <w:r w:rsidR="007B0ABC">
        <w:t>ren could produce emotions</w:t>
      </w:r>
      <w:r w:rsidR="00661ADA">
        <w:t xml:space="preserve"> like </w:t>
      </w:r>
      <w:r>
        <w:t xml:space="preserve">anxiety and embarrassment. </w:t>
      </w:r>
      <w:r w:rsidR="007B0ABC">
        <w:t>Anxiety since</w:t>
      </w:r>
      <w:r w:rsidR="00661ADA">
        <w:t xml:space="preserve"> yelling, grasping and facial expressions in certain ways could be felt as a violation, </w:t>
      </w:r>
      <w:r w:rsidR="00A1797A">
        <w:t xml:space="preserve">because the kindergarten teachers already had the power of definition, </w:t>
      </w:r>
      <w:r w:rsidR="00661ADA">
        <w:t>and e</w:t>
      </w:r>
      <w:r w:rsidR="004A6587">
        <w:t>mbarrassment because scoldin</w:t>
      </w:r>
      <w:r w:rsidR="00661ADA">
        <w:t xml:space="preserve">g or anger often was transmitted in intensities of </w:t>
      </w:r>
      <w:r w:rsidR="004A6587">
        <w:t>high tone</w:t>
      </w:r>
      <w:r w:rsidR="00661ADA">
        <w:t>s, tensed up bodies etc., and</w:t>
      </w:r>
      <w:r w:rsidR="004A6587">
        <w:t xml:space="preserve"> therefore </w:t>
      </w:r>
      <w:r w:rsidR="00A1797A">
        <w:t xml:space="preserve">mixed with power and positions </w:t>
      </w:r>
      <w:r w:rsidR="004A6587">
        <w:t>made it possible for everyone to hear</w:t>
      </w:r>
      <w:r w:rsidR="00A1797A">
        <w:t xml:space="preserve"> and see </w:t>
      </w:r>
      <w:r w:rsidR="003C5260">
        <w:t>that you had done</w:t>
      </w:r>
      <w:r w:rsidR="004A6587">
        <w:t xml:space="preserve"> something ‘wrong’ and were positioned as an inappropriate child</w:t>
      </w:r>
      <w:r w:rsidR="007B0ABC">
        <w:t xml:space="preserve"> in kindergart</w:t>
      </w:r>
      <w:r w:rsidR="00A1797A">
        <w:t>en</w:t>
      </w:r>
      <w:r w:rsidR="004A6587">
        <w:t xml:space="preserve">. </w:t>
      </w:r>
      <w:r w:rsidR="003C5260">
        <w:t>If I revisit my data</w:t>
      </w:r>
      <w:r w:rsidR="00A613B1">
        <w:t xml:space="preserve">, it becomes clear, that affects attached to anxiety and embarrassment </w:t>
      </w:r>
      <w:r w:rsidR="003C5260">
        <w:t xml:space="preserve">were often </w:t>
      </w:r>
      <w:r w:rsidR="00A613B1">
        <w:t xml:space="preserve">expressed silently. Not being able to breath, looking </w:t>
      </w:r>
      <w:r w:rsidR="003C5260">
        <w:t>down into the ground etc., did no</w:t>
      </w:r>
      <w:r w:rsidR="00BE247D">
        <w:t>t make any noise.  Therefore perhaps these emotions</w:t>
      </w:r>
      <w:r w:rsidR="00A613B1">
        <w:t xml:space="preserve"> needed no discipline or taming. </w:t>
      </w:r>
    </w:p>
    <w:p w14:paraId="212296E1" w14:textId="77777777" w:rsidR="00A613B1" w:rsidRDefault="00A613B1" w:rsidP="00650F06">
      <w:pPr>
        <w:spacing w:line="360" w:lineRule="auto"/>
      </w:pPr>
    </w:p>
    <w:p w14:paraId="0E30FA77" w14:textId="05430679" w:rsidR="00632BF8" w:rsidRPr="00D45830" w:rsidRDefault="0008054A" w:rsidP="0036554E">
      <w:pPr>
        <w:spacing w:line="360" w:lineRule="auto"/>
        <w:rPr>
          <w:b/>
          <w:sz w:val="28"/>
          <w:szCs w:val="28"/>
        </w:rPr>
      </w:pPr>
      <w:r w:rsidRPr="00D45830">
        <w:rPr>
          <w:b/>
          <w:sz w:val="28"/>
          <w:szCs w:val="28"/>
        </w:rPr>
        <w:t>Emotions as a resource strategy</w:t>
      </w:r>
    </w:p>
    <w:p w14:paraId="0AAC0B88" w14:textId="13FB32C8" w:rsidR="0008054A" w:rsidRDefault="003C5260" w:rsidP="0036554E">
      <w:pPr>
        <w:spacing w:line="360" w:lineRule="auto"/>
      </w:pPr>
      <w:r>
        <w:t>E</w:t>
      </w:r>
      <w:r w:rsidR="00627514">
        <w:t>ven though Deleuze and Guattari writes that affects are unconsci</w:t>
      </w:r>
      <w:r w:rsidR="00BA02C4">
        <w:t>ous, the children seemed to be aware</w:t>
      </w:r>
      <w:r w:rsidR="00627514">
        <w:t xml:space="preserve"> which affects was being transformed and recognized as certain emotions. </w:t>
      </w:r>
    </w:p>
    <w:p w14:paraId="07E46B65" w14:textId="5EC3FBF4" w:rsidR="00762CFC" w:rsidRDefault="003C5260" w:rsidP="0036554E">
      <w:pPr>
        <w:spacing w:line="360" w:lineRule="auto"/>
      </w:pPr>
      <w:r>
        <w:t>An</w:t>
      </w:r>
      <w:r w:rsidR="00762CFC">
        <w:t xml:space="preserve"> example</w:t>
      </w:r>
      <w:r w:rsidR="00627514">
        <w:t xml:space="preserve"> to elaborate this </w:t>
      </w:r>
      <w:r w:rsidR="00D429FE">
        <w:t>statement</w:t>
      </w:r>
      <w:r>
        <w:t xml:space="preserve"> follows:</w:t>
      </w:r>
      <w:r w:rsidR="00762CFC">
        <w:t xml:space="preserve"> </w:t>
      </w:r>
      <w:r w:rsidR="00D17024">
        <w:t xml:space="preserve"> </w:t>
      </w:r>
    </w:p>
    <w:p w14:paraId="74EB460E" w14:textId="6EAE74BA" w:rsidR="00D17024" w:rsidRDefault="00D17024" w:rsidP="00D45830">
      <w:pPr>
        <w:spacing w:line="360" w:lineRule="auto"/>
        <w:ind w:firstLine="284"/>
        <w:rPr>
          <w:i/>
        </w:rPr>
      </w:pPr>
      <w:r w:rsidRPr="00075DA9">
        <w:rPr>
          <w:i/>
        </w:rPr>
        <w:t xml:space="preserve">Three girls </w:t>
      </w:r>
      <w:r w:rsidR="00075DA9" w:rsidRPr="00075DA9">
        <w:rPr>
          <w:i/>
        </w:rPr>
        <w:t>are playing in the sandpit, and two of the girls (Julie and Tammy)</w:t>
      </w:r>
      <w:r w:rsidRPr="00075DA9">
        <w:rPr>
          <w:i/>
        </w:rPr>
        <w:t xml:space="preserve"> get into a f</w:t>
      </w:r>
      <w:r w:rsidR="00075DA9" w:rsidRPr="00075DA9">
        <w:rPr>
          <w:i/>
        </w:rPr>
        <w:t>ight because of a shovel. At last Julie wins the shovel, and Tammy scratches Julie</w:t>
      </w:r>
      <w:r w:rsidR="003C5260">
        <w:rPr>
          <w:i/>
        </w:rPr>
        <w:t>’</w:t>
      </w:r>
      <w:r w:rsidR="00075DA9" w:rsidRPr="00075DA9">
        <w:rPr>
          <w:i/>
        </w:rPr>
        <w:t xml:space="preserve">s hand. Julie gets upset and Tammy moves about 3 meters away from the other two girls. </w:t>
      </w:r>
    </w:p>
    <w:p w14:paraId="23C135F9" w14:textId="6684323F" w:rsidR="00075DA9" w:rsidRPr="00075DA9" w:rsidRDefault="00075DA9" w:rsidP="0036554E">
      <w:pPr>
        <w:spacing w:line="360" w:lineRule="auto"/>
        <w:rPr>
          <w:i/>
        </w:rPr>
      </w:pPr>
      <w:r>
        <w:rPr>
          <w:i/>
        </w:rPr>
        <w:t>Julie yells: “You are SO stupid…. You ARE so stupid…</w:t>
      </w:r>
      <w:r w:rsidR="00BD19B5">
        <w:rPr>
          <w:i/>
        </w:rPr>
        <w:t xml:space="preserve">!” (Tears are rolling down her </w:t>
      </w:r>
      <w:r w:rsidR="00BA02C4">
        <w:rPr>
          <w:i/>
        </w:rPr>
        <w:t>cheeks</w:t>
      </w:r>
      <w:r w:rsidR="00BD19B5">
        <w:rPr>
          <w:i/>
        </w:rPr>
        <w:t>).</w:t>
      </w:r>
      <w:r>
        <w:rPr>
          <w:i/>
        </w:rPr>
        <w:t xml:space="preserve"> Tammy looks at Julie </w:t>
      </w:r>
      <w:r w:rsidR="00BD19B5">
        <w:rPr>
          <w:i/>
        </w:rPr>
        <w:t xml:space="preserve">with a serious glance, </w:t>
      </w:r>
      <w:r>
        <w:rPr>
          <w:i/>
        </w:rPr>
        <w:t>and the</w:t>
      </w:r>
      <w:r w:rsidR="000D0B03">
        <w:rPr>
          <w:i/>
        </w:rPr>
        <w:t>n she calls</w:t>
      </w:r>
      <w:r>
        <w:rPr>
          <w:i/>
        </w:rPr>
        <w:t xml:space="preserve"> the nearest teacher: “Julie says I’m stupid”</w:t>
      </w:r>
      <w:r w:rsidR="00FC6569">
        <w:rPr>
          <w:i/>
        </w:rPr>
        <w:t xml:space="preserve"> (She uses a whining voice)</w:t>
      </w:r>
      <w:r>
        <w:rPr>
          <w:i/>
        </w:rPr>
        <w:t>. None of the teachers ar</w:t>
      </w:r>
      <w:r w:rsidR="00BD19B5">
        <w:rPr>
          <w:i/>
        </w:rPr>
        <w:t xml:space="preserve">ound seem to notice, but Julie </w:t>
      </w:r>
      <w:r>
        <w:rPr>
          <w:i/>
        </w:rPr>
        <w:t>starts yelling: “No! I said you WASN’T stupid… You are NOT stupid..”</w:t>
      </w:r>
      <w:r w:rsidR="00BE247D">
        <w:rPr>
          <w:i/>
        </w:rPr>
        <w:t xml:space="preserve"> (</w:t>
      </w:r>
      <w:r w:rsidR="00BD19B5">
        <w:rPr>
          <w:i/>
        </w:rPr>
        <w:t>Her eyes are wide open)</w:t>
      </w:r>
      <w:r w:rsidR="00BE247D">
        <w:rPr>
          <w:i/>
        </w:rPr>
        <w:t xml:space="preserve"> Tammy </w:t>
      </w:r>
      <w:r w:rsidR="000D0B03">
        <w:rPr>
          <w:i/>
        </w:rPr>
        <w:t xml:space="preserve">calls the nearest teachers one more time, </w:t>
      </w:r>
      <w:r w:rsidR="00FC6569">
        <w:rPr>
          <w:i/>
        </w:rPr>
        <w:t xml:space="preserve">still with a whining voice, </w:t>
      </w:r>
      <w:r w:rsidR="000D0B03">
        <w:rPr>
          <w:i/>
        </w:rPr>
        <w:t xml:space="preserve">and </w:t>
      </w:r>
      <w:r w:rsidR="00BD19B5">
        <w:rPr>
          <w:i/>
        </w:rPr>
        <w:t>t</w:t>
      </w:r>
      <w:r w:rsidR="000D0B03">
        <w:rPr>
          <w:i/>
        </w:rPr>
        <w:t>his time MARIA hears her, and starts moving towards the girls. When she gets there she says to Julie: “It is not okay to say anybody is stupid” Julie says: “But she scratched me!”</w:t>
      </w:r>
      <w:r w:rsidR="00BD19B5">
        <w:rPr>
          <w:i/>
        </w:rPr>
        <w:t xml:space="preserve"> (She starts crying again)</w:t>
      </w:r>
      <w:r w:rsidR="000D0B03">
        <w:rPr>
          <w:i/>
        </w:rPr>
        <w:t>. MARIA turns around and looks at Tammy: “And it is not allowed to scratch anyon</w:t>
      </w:r>
      <w:r w:rsidR="00BD19B5">
        <w:rPr>
          <w:i/>
        </w:rPr>
        <w:t>e either”. MARIA leaves, and</w:t>
      </w:r>
      <w:r w:rsidR="000D0B03">
        <w:rPr>
          <w:i/>
        </w:rPr>
        <w:t xml:space="preserve"> Tammy plays on her own while Julie and the other girl keep on playing</w:t>
      </w:r>
      <w:r w:rsidR="00BD19B5">
        <w:rPr>
          <w:i/>
        </w:rPr>
        <w:t xml:space="preserve"> together</w:t>
      </w:r>
      <w:r w:rsidR="000D0B03">
        <w:rPr>
          <w:i/>
        </w:rPr>
        <w:t>. After a few minutes, Julie gets</w:t>
      </w:r>
      <w:r w:rsidR="00BD19B5">
        <w:rPr>
          <w:i/>
        </w:rPr>
        <w:t xml:space="preserve"> up, walks towards MARIA, (who </w:t>
      </w:r>
      <w:r w:rsidR="000D0B03">
        <w:rPr>
          <w:i/>
        </w:rPr>
        <w:t xml:space="preserve">now sits at a distance), lifts up her </w:t>
      </w:r>
      <w:r w:rsidR="00BE247D">
        <w:rPr>
          <w:i/>
        </w:rPr>
        <w:t xml:space="preserve">eyebrows </w:t>
      </w:r>
      <w:r w:rsidR="000D0B03">
        <w:rPr>
          <w:i/>
        </w:rPr>
        <w:t xml:space="preserve"> and then she says: “Tammy teases me..” It almost looks like she is about to cry</w:t>
      </w:r>
      <w:r w:rsidR="00BD19B5">
        <w:rPr>
          <w:i/>
        </w:rPr>
        <w:t xml:space="preserve"> again</w:t>
      </w:r>
      <w:r w:rsidR="000D0B03">
        <w:rPr>
          <w:i/>
        </w:rPr>
        <w:t>. MARIA gets up and st</w:t>
      </w:r>
      <w:r w:rsidR="00BE247D">
        <w:rPr>
          <w:i/>
        </w:rPr>
        <w:t>arts scolding Tammy. Tammy does no</w:t>
      </w:r>
      <w:r w:rsidR="000D0B03">
        <w:rPr>
          <w:i/>
        </w:rPr>
        <w:t>t seem to unders</w:t>
      </w:r>
      <w:r w:rsidR="003C5260">
        <w:rPr>
          <w:i/>
        </w:rPr>
        <w:t>tand anything since nothing has</w:t>
      </w:r>
      <w:r w:rsidR="000D0B03">
        <w:rPr>
          <w:i/>
        </w:rPr>
        <w:t xml:space="preserve"> happened, and while MARIA leaves, Julie smiles and says: “I told o</w:t>
      </w:r>
      <w:r w:rsidR="00BE247D">
        <w:rPr>
          <w:i/>
        </w:rPr>
        <w:t>n you, even though you had no</w:t>
      </w:r>
      <w:r w:rsidR="000D0B03">
        <w:rPr>
          <w:i/>
        </w:rPr>
        <w:t xml:space="preserve">t done anything, because you told on </w:t>
      </w:r>
      <w:r w:rsidR="00BE247D">
        <w:rPr>
          <w:i/>
        </w:rPr>
        <w:t>me before, when I said you was no</w:t>
      </w:r>
      <w:r w:rsidR="000D0B03">
        <w:rPr>
          <w:i/>
        </w:rPr>
        <w:t>t stupid..”.</w:t>
      </w:r>
    </w:p>
    <w:p w14:paraId="19732D7C" w14:textId="5A629EFB" w:rsidR="00854941" w:rsidRPr="00047F23" w:rsidRDefault="00854941" w:rsidP="00D45830">
      <w:pPr>
        <w:spacing w:line="360" w:lineRule="auto"/>
        <w:ind w:firstLine="284"/>
      </w:pPr>
      <w:r>
        <w:t xml:space="preserve">If I look at the kindergarten teachers as </w:t>
      </w:r>
      <w:r w:rsidR="009F217E">
        <w:t>“</w:t>
      </w:r>
      <w:r w:rsidRPr="00854941">
        <w:rPr>
          <w:rFonts w:cs="Arial"/>
          <w:color w:val="262626"/>
          <w:lang w:val="en-US"/>
        </w:rPr>
        <w:t>guardians of justice</w:t>
      </w:r>
      <w:r w:rsidR="009F217E">
        <w:rPr>
          <w:rFonts w:cs="Arial"/>
          <w:color w:val="262626"/>
          <w:lang w:val="en-US"/>
        </w:rPr>
        <w:t>”</w:t>
      </w:r>
      <w:r w:rsidRPr="00854941">
        <w:rPr>
          <w:rFonts w:cs="Arial"/>
          <w:color w:val="262626"/>
          <w:lang w:val="en-US"/>
        </w:rPr>
        <w:t>, it is possible to read the example above, as an opportunity for children to negotiate</w:t>
      </w:r>
      <w:r w:rsidR="00D429FE">
        <w:rPr>
          <w:rFonts w:cs="Arial"/>
          <w:color w:val="262626"/>
          <w:lang w:val="en-US"/>
        </w:rPr>
        <w:t xml:space="preserve"> justice through affects as a resource strategy</w:t>
      </w:r>
      <w:r w:rsidRPr="00854941">
        <w:rPr>
          <w:rFonts w:cs="Arial"/>
          <w:color w:val="262626"/>
          <w:lang w:val="en-US"/>
        </w:rPr>
        <w:t>.</w:t>
      </w:r>
      <w:r>
        <w:rPr>
          <w:rFonts w:ascii="Arial" w:hAnsi="Arial" w:cs="Arial"/>
          <w:color w:val="262626"/>
          <w:sz w:val="32"/>
          <w:szCs w:val="32"/>
          <w:lang w:val="en-US"/>
        </w:rPr>
        <w:t xml:space="preserve"> </w:t>
      </w:r>
      <w:r w:rsidRPr="00047F23">
        <w:rPr>
          <w:rFonts w:cs="Arial"/>
          <w:color w:val="262626"/>
          <w:lang w:val="en-US"/>
        </w:rPr>
        <w:t>C</w:t>
      </w:r>
      <w:r w:rsidR="009F217E" w:rsidRPr="00047F23">
        <w:rPr>
          <w:rFonts w:cs="Arial"/>
          <w:color w:val="262626"/>
          <w:lang w:val="en-US"/>
        </w:rPr>
        <w:t>rying, whining voices, regretful</w:t>
      </w:r>
      <w:r w:rsidRPr="00047F23">
        <w:rPr>
          <w:rFonts w:cs="Arial"/>
          <w:color w:val="262626"/>
          <w:lang w:val="en-US"/>
        </w:rPr>
        <w:t xml:space="preserve"> or </w:t>
      </w:r>
      <w:r w:rsidR="00047F23" w:rsidRPr="00047F23">
        <w:rPr>
          <w:rFonts w:cs="Arial"/>
          <w:color w:val="262626"/>
          <w:lang w:val="en-US"/>
        </w:rPr>
        <w:t>sad</w:t>
      </w:r>
      <w:r w:rsidRPr="00047F23">
        <w:rPr>
          <w:rFonts w:cs="Arial"/>
          <w:color w:val="262626"/>
          <w:lang w:val="en-US"/>
        </w:rPr>
        <w:t xml:space="preserve"> facial expression could be used</w:t>
      </w:r>
      <w:r w:rsidR="009F217E" w:rsidRPr="00047F23">
        <w:rPr>
          <w:rFonts w:cs="Arial"/>
          <w:color w:val="262626"/>
          <w:lang w:val="en-US"/>
        </w:rPr>
        <w:t xml:space="preserve"> in the struggle to position the</w:t>
      </w:r>
      <w:r w:rsidRPr="00047F23">
        <w:rPr>
          <w:rFonts w:cs="Arial"/>
          <w:color w:val="262626"/>
          <w:lang w:val="en-US"/>
        </w:rPr>
        <w:t>mselves as the good and right over th</w:t>
      </w:r>
      <w:r w:rsidR="00047F23">
        <w:rPr>
          <w:rFonts w:cs="Arial"/>
          <w:color w:val="262626"/>
          <w:lang w:val="en-US"/>
        </w:rPr>
        <w:t xml:space="preserve">e other as evil and wrong. </w:t>
      </w:r>
      <w:r w:rsidR="00D429FE">
        <w:rPr>
          <w:rFonts w:cs="Arial"/>
          <w:color w:val="262626"/>
          <w:lang w:val="en-US"/>
        </w:rPr>
        <w:t>These affects</w:t>
      </w:r>
      <w:r w:rsidR="00047F23">
        <w:rPr>
          <w:rFonts w:cs="Arial"/>
          <w:color w:val="262626"/>
          <w:lang w:val="en-US"/>
        </w:rPr>
        <w:t xml:space="preserve"> </w:t>
      </w:r>
      <w:r w:rsidRPr="00047F23">
        <w:rPr>
          <w:rFonts w:cs="Arial"/>
          <w:color w:val="262626"/>
          <w:lang w:val="en-US"/>
        </w:rPr>
        <w:t xml:space="preserve">often positioned </w:t>
      </w:r>
      <w:r w:rsidR="00047F23" w:rsidRPr="00047F23">
        <w:rPr>
          <w:rFonts w:cs="Arial"/>
          <w:color w:val="262626"/>
          <w:lang w:val="en-US"/>
        </w:rPr>
        <w:t xml:space="preserve">the children as the weak and losing part, and thus often the part </w:t>
      </w:r>
      <w:r w:rsidRPr="00047F23">
        <w:rPr>
          <w:rFonts w:cs="Arial"/>
          <w:color w:val="262626"/>
          <w:lang w:val="en-US"/>
        </w:rPr>
        <w:t>who needed defense and protection. A protection that co</w:t>
      </w:r>
      <w:r w:rsidR="00047F23" w:rsidRPr="00047F23">
        <w:rPr>
          <w:rFonts w:cs="Arial"/>
          <w:color w:val="262626"/>
          <w:lang w:val="en-US"/>
        </w:rPr>
        <w:t>uld</w:t>
      </w:r>
      <w:r w:rsidR="00047F23">
        <w:rPr>
          <w:rFonts w:cs="Arial"/>
          <w:color w:val="262626"/>
          <w:lang w:val="en-US"/>
        </w:rPr>
        <w:t xml:space="preserve"> produce</w:t>
      </w:r>
      <w:r w:rsidR="00047F23" w:rsidRPr="00047F23">
        <w:rPr>
          <w:rFonts w:cs="Arial"/>
          <w:color w:val="262626"/>
          <w:lang w:val="en-US"/>
        </w:rPr>
        <w:t xml:space="preserve"> comfort</w:t>
      </w:r>
      <w:r w:rsidR="00047F23">
        <w:rPr>
          <w:rFonts w:cs="Arial"/>
          <w:color w:val="262626"/>
          <w:lang w:val="en-US"/>
        </w:rPr>
        <w:t xml:space="preserve"> or making</w:t>
      </w:r>
      <w:r w:rsidRPr="00047F23">
        <w:rPr>
          <w:rFonts w:cs="Arial"/>
          <w:color w:val="262626"/>
          <w:lang w:val="en-US"/>
        </w:rPr>
        <w:t xml:space="preserve"> t</w:t>
      </w:r>
      <w:r w:rsidR="00047F23">
        <w:rPr>
          <w:rFonts w:cs="Arial"/>
          <w:color w:val="262626"/>
          <w:lang w:val="en-US"/>
        </w:rPr>
        <w:t>he kindergarten teachers scold</w:t>
      </w:r>
      <w:r w:rsidR="00A613B1">
        <w:rPr>
          <w:rFonts w:cs="Arial"/>
          <w:color w:val="262626"/>
          <w:lang w:val="en-US"/>
        </w:rPr>
        <w:t xml:space="preserve"> </w:t>
      </w:r>
      <w:r w:rsidR="00047F23" w:rsidRPr="00047F23">
        <w:rPr>
          <w:rFonts w:cs="Arial"/>
          <w:color w:val="262626"/>
          <w:lang w:val="en-US"/>
        </w:rPr>
        <w:t>others</w:t>
      </w:r>
      <w:r w:rsidRPr="00047F23">
        <w:rPr>
          <w:rFonts w:cs="Arial"/>
          <w:color w:val="262626"/>
          <w:lang w:val="en-US"/>
        </w:rPr>
        <w:t>.</w:t>
      </w:r>
    </w:p>
    <w:p w14:paraId="72A4B513" w14:textId="2B79159E" w:rsidR="00854941" w:rsidRDefault="00047F23" w:rsidP="00D45830">
      <w:pPr>
        <w:widowControl w:val="0"/>
        <w:autoSpaceDE w:val="0"/>
        <w:autoSpaceDN w:val="0"/>
        <w:adjustRightInd w:val="0"/>
        <w:spacing w:line="360" w:lineRule="auto"/>
        <w:ind w:firstLine="284"/>
        <w:rPr>
          <w:rFonts w:cs="Arial"/>
          <w:color w:val="262626"/>
          <w:lang w:val="en-US"/>
        </w:rPr>
      </w:pPr>
      <w:r w:rsidRPr="00047F23">
        <w:rPr>
          <w:rFonts w:cs="Arial"/>
          <w:color w:val="262626"/>
          <w:lang w:val="en-US"/>
        </w:rPr>
        <w:t xml:space="preserve">The debate on justice was closely intertwined with </w:t>
      </w:r>
      <w:r w:rsidR="00854941" w:rsidRPr="00047F23">
        <w:rPr>
          <w:rFonts w:cs="Arial"/>
          <w:color w:val="262626"/>
          <w:lang w:val="en-US"/>
        </w:rPr>
        <w:t>positions, categories,</w:t>
      </w:r>
      <w:r w:rsidR="00A613B1">
        <w:rPr>
          <w:rFonts w:cs="Arial"/>
          <w:color w:val="262626"/>
          <w:lang w:val="en-US"/>
        </w:rPr>
        <w:t xml:space="preserve"> power,</w:t>
      </w:r>
      <w:r w:rsidR="00854941" w:rsidRPr="00047F23">
        <w:rPr>
          <w:rFonts w:cs="Arial"/>
          <w:color w:val="262626"/>
          <w:lang w:val="en-US"/>
        </w:rPr>
        <w:t xml:space="preserve"> discourses etc.</w:t>
      </w:r>
      <w:r w:rsidR="00D429FE">
        <w:rPr>
          <w:rFonts w:cs="Arial"/>
          <w:color w:val="262626"/>
          <w:lang w:val="en-US"/>
        </w:rPr>
        <w:t xml:space="preserve"> And because of that </w:t>
      </w:r>
      <w:r w:rsidR="00BE247D">
        <w:rPr>
          <w:rFonts w:cs="Arial"/>
          <w:color w:val="262626"/>
          <w:lang w:val="en-US"/>
        </w:rPr>
        <w:t>it was no</w:t>
      </w:r>
      <w:r w:rsidRPr="00047F23">
        <w:rPr>
          <w:rFonts w:cs="Arial"/>
          <w:color w:val="262626"/>
          <w:lang w:val="en-US"/>
        </w:rPr>
        <w:t>t attractive for</w:t>
      </w:r>
      <w:r w:rsidR="00854941" w:rsidRPr="00047F23">
        <w:rPr>
          <w:rFonts w:cs="Arial"/>
          <w:color w:val="262626"/>
          <w:lang w:val="en-US"/>
        </w:rPr>
        <w:t xml:space="preserve"> everyone </w:t>
      </w:r>
      <w:r w:rsidRPr="00047F23">
        <w:rPr>
          <w:rFonts w:cs="Arial"/>
          <w:color w:val="262626"/>
          <w:lang w:val="en-US"/>
        </w:rPr>
        <w:t>to be positioned as the weakest part</w:t>
      </w:r>
      <w:r w:rsidR="00854941" w:rsidRPr="00047F23">
        <w:rPr>
          <w:rFonts w:cs="Arial"/>
          <w:color w:val="262626"/>
          <w:lang w:val="en-US"/>
        </w:rPr>
        <w:t xml:space="preserve"> - like we saw in the case with Liam.</w:t>
      </w:r>
      <w:r>
        <w:rPr>
          <w:rFonts w:cs="Arial"/>
          <w:color w:val="262626"/>
          <w:lang w:val="en-US"/>
        </w:rPr>
        <w:t xml:space="preserve">  But in the case with Tammy and Julie, Julie</w:t>
      </w:r>
      <w:r w:rsidR="00FE0A47">
        <w:rPr>
          <w:rFonts w:cs="Arial"/>
          <w:color w:val="262626"/>
          <w:lang w:val="en-US"/>
        </w:rPr>
        <w:t>’s</w:t>
      </w:r>
      <w:r w:rsidR="00D429FE">
        <w:rPr>
          <w:rFonts w:cs="Arial"/>
          <w:color w:val="262626"/>
          <w:lang w:val="en-US"/>
        </w:rPr>
        <w:t xml:space="preserve"> acts</w:t>
      </w:r>
      <w:r>
        <w:rPr>
          <w:rFonts w:cs="Arial"/>
          <w:color w:val="262626"/>
          <w:lang w:val="en-US"/>
        </w:rPr>
        <w:t xml:space="preserve"> </w:t>
      </w:r>
      <w:r w:rsidR="00D429FE">
        <w:rPr>
          <w:rFonts w:cs="Arial"/>
          <w:color w:val="262626"/>
          <w:lang w:val="en-US"/>
        </w:rPr>
        <w:t>leave</w:t>
      </w:r>
      <w:r w:rsidR="00FE0A47">
        <w:rPr>
          <w:rFonts w:cs="Arial"/>
          <w:color w:val="262626"/>
          <w:lang w:val="en-US"/>
        </w:rPr>
        <w:t xml:space="preserve"> her with an attractive position because she is being positioned as the winning part of their fight. </w:t>
      </w:r>
    </w:p>
    <w:p w14:paraId="35BDF9E5" w14:textId="1006B6BD" w:rsidR="009C0018" w:rsidRDefault="00F21F6E" w:rsidP="00047F23">
      <w:pPr>
        <w:widowControl w:val="0"/>
        <w:autoSpaceDE w:val="0"/>
        <w:autoSpaceDN w:val="0"/>
        <w:adjustRightInd w:val="0"/>
        <w:spacing w:line="360" w:lineRule="auto"/>
        <w:rPr>
          <w:rFonts w:cs="Arial"/>
          <w:color w:val="262626"/>
          <w:lang w:val="en-US"/>
        </w:rPr>
      </w:pPr>
      <w:r>
        <w:rPr>
          <w:rFonts w:cs="Arial"/>
          <w:color w:val="262626"/>
          <w:lang w:val="en-US"/>
        </w:rPr>
        <w:t>B</w:t>
      </w:r>
      <w:r w:rsidR="009C0018">
        <w:rPr>
          <w:rFonts w:cs="Arial"/>
          <w:color w:val="262626"/>
          <w:lang w:val="en-US"/>
        </w:rPr>
        <w:t>ecause the children</w:t>
      </w:r>
      <w:r>
        <w:rPr>
          <w:rFonts w:cs="Arial"/>
          <w:color w:val="262626"/>
          <w:lang w:val="en-US"/>
        </w:rPr>
        <w:t xml:space="preserve"> knew what kind of emotions were </w:t>
      </w:r>
      <w:r w:rsidR="009C0018">
        <w:rPr>
          <w:rFonts w:cs="Arial"/>
          <w:color w:val="262626"/>
          <w:lang w:val="en-US"/>
        </w:rPr>
        <w:t>(i</w:t>
      </w:r>
      <w:r w:rsidR="003C5260">
        <w:rPr>
          <w:rFonts w:cs="Arial"/>
          <w:color w:val="262626"/>
          <w:lang w:val="en-US"/>
        </w:rPr>
        <w:t>n)appropriate, they could use them</w:t>
      </w:r>
      <w:r w:rsidR="009C0018">
        <w:rPr>
          <w:rFonts w:cs="Arial"/>
          <w:color w:val="262626"/>
          <w:lang w:val="en-US"/>
        </w:rPr>
        <w:t xml:space="preserve"> in their negotiation of positi</w:t>
      </w:r>
      <w:r>
        <w:rPr>
          <w:rFonts w:cs="Arial"/>
          <w:color w:val="262626"/>
          <w:lang w:val="en-US"/>
        </w:rPr>
        <w:t>ons. So even th</w:t>
      </w:r>
      <w:r w:rsidR="00BE247D">
        <w:rPr>
          <w:rFonts w:cs="Arial"/>
          <w:color w:val="262626"/>
          <w:lang w:val="en-US"/>
        </w:rPr>
        <w:t>ough Deleuze and Guattari claim</w:t>
      </w:r>
      <w:r>
        <w:rPr>
          <w:rFonts w:cs="Arial"/>
          <w:color w:val="262626"/>
          <w:lang w:val="en-US"/>
        </w:rPr>
        <w:t xml:space="preserve"> that affects could be</w:t>
      </w:r>
      <w:r w:rsidR="009C0018">
        <w:rPr>
          <w:rFonts w:cs="Arial"/>
          <w:color w:val="262626"/>
          <w:lang w:val="en-US"/>
        </w:rPr>
        <w:t xml:space="preserve"> transmitted in an unconscious way, th</w:t>
      </w:r>
      <w:r w:rsidR="003C5260">
        <w:rPr>
          <w:rFonts w:cs="Arial"/>
          <w:color w:val="262626"/>
          <w:lang w:val="en-US"/>
        </w:rPr>
        <w:t>e children knew what affects were</w:t>
      </w:r>
      <w:r w:rsidR="009C0018">
        <w:rPr>
          <w:rFonts w:cs="Arial"/>
          <w:color w:val="262626"/>
          <w:lang w:val="en-US"/>
        </w:rPr>
        <w:t xml:space="preserve"> attached to </w:t>
      </w:r>
      <w:r>
        <w:rPr>
          <w:rFonts w:cs="Arial"/>
          <w:color w:val="262626"/>
          <w:lang w:val="en-US"/>
        </w:rPr>
        <w:t xml:space="preserve">certain emotions. Therefore they could ‘trick’ the kindergarten </w:t>
      </w:r>
      <w:r w:rsidR="003C5260">
        <w:rPr>
          <w:rFonts w:cs="Arial"/>
          <w:color w:val="262626"/>
          <w:lang w:val="en-US"/>
        </w:rPr>
        <w:t xml:space="preserve">teachers </w:t>
      </w:r>
      <w:r>
        <w:rPr>
          <w:rFonts w:cs="Arial"/>
          <w:color w:val="262626"/>
          <w:lang w:val="en-US"/>
        </w:rPr>
        <w:t xml:space="preserve">into acting in ways that could be productive and positive to their own position possibilities. </w:t>
      </w:r>
    </w:p>
    <w:p w14:paraId="6EA6F7BB" w14:textId="77777777" w:rsidR="00A613B1" w:rsidRDefault="00A613B1" w:rsidP="00047F23">
      <w:pPr>
        <w:widowControl w:val="0"/>
        <w:autoSpaceDE w:val="0"/>
        <w:autoSpaceDN w:val="0"/>
        <w:adjustRightInd w:val="0"/>
        <w:spacing w:line="360" w:lineRule="auto"/>
        <w:rPr>
          <w:rFonts w:cs="Arial"/>
          <w:color w:val="262626"/>
          <w:lang w:val="en-US"/>
        </w:rPr>
      </w:pPr>
    </w:p>
    <w:p w14:paraId="2CB98CF7" w14:textId="64F5D393" w:rsidR="00D86809" w:rsidRPr="00D45830" w:rsidRDefault="00D86809" w:rsidP="00BE247D">
      <w:pPr>
        <w:spacing w:line="360" w:lineRule="auto"/>
        <w:rPr>
          <w:b/>
          <w:sz w:val="28"/>
          <w:szCs w:val="28"/>
        </w:rPr>
      </w:pPr>
      <w:r w:rsidRPr="00D45830">
        <w:rPr>
          <w:b/>
          <w:sz w:val="28"/>
          <w:szCs w:val="28"/>
        </w:rPr>
        <w:t>Conclusion</w:t>
      </w:r>
    </w:p>
    <w:p w14:paraId="13418C08" w14:textId="2F0F0B04" w:rsidR="006A0B7E" w:rsidRDefault="005F69C9" w:rsidP="00BE247D">
      <w:pPr>
        <w:spacing w:line="360" w:lineRule="auto"/>
        <w:rPr>
          <w:rFonts w:cs="Arial"/>
          <w:color w:val="262626"/>
          <w:lang w:val="en-US"/>
        </w:rPr>
      </w:pPr>
      <w:r>
        <w:t xml:space="preserve">In this paper I have attempted to show how affects and intensities </w:t>
      </w:r>
      <w:r w:rsidR="003C5260">
        <w:t xml:space="preserve">are </w:t>
      </w:r>
      <w:r>
        <w:t>mix</w:t>
      </w:r>
      <w:r w:rsidR="003C5260">
        <w:t>ed</w:t>
      </w:r>
      <w:r>
        <w:t xml:space="preserve"> up with p</w:t>
      </w:r>
      <w:r w:rsidR="007561E0">
        <w:t>ositions, categories, power</w:t>
      </w:r>
      <w:r>
        <w:t xml:space="preserve"> etc., and how all of these movements take part in and </w:t>
      </w:r>
      <w:r w:rsidR="00C00F6E">
        <w:t xml:space="preserve">become important to the </w:t>
      </w:r>
      <w:r>
        <w:t>becoming</w:t>
      </w:r>
      <w:r w:rsidR="00C00F6E">
        <w:t xml:space="preserve"> of subjects</w:t>
      </w:r>
      <w:r>
        <w:t xml:space="preserve">.  </w:t>
      </w:r>
      <w:r w:rsidR="00E54076">
        <w:t>I hav</w:t>
      </w:r>
      <w:r w:rsidR="00E7363F">
        <w:t xml:space="preserve">e attempted to show how </w:t>
      </w:r>
      <w:r w:rsidR="006A0B7E" w:rsidRPr="00FD3C1F">
        <w:rPr>
          <w:rFonts w:cs="Arial"/>
          <w:color w:val="262626"/>
          <w:lang w:val="en-US"/>
        </w:rPr>
        <w:t>affects are transmitted in the enc</w:t>
      </w:r>
      <w:r w:rsidR="00E7363F">
        <w:rPr>
          <w:rFonts w:cs="Arial"/>
          <w:color w:val="262626"/>
          <w:lang w:val="en-US"/>
        </w:rPr>
        <w:t>ounter with others, and what</w:t>
      </w:r>
      <w:r w:rsidR="006A0B7E" w:rsidRPr="00FD3C1F">
        <w:rPr>
          <w:rFonts w:cs="Arial"/>
          <w:color w:val="262626"/>
          <w:lang w:val="en-US"/>
        </w:rPr>
        <w:t xml:space="preserve"> infl</w:t>
      </w:r>
      <w:r w:rsidR="00E7363F">
        <w:rPr>
          <w:rFonts w:cs="Arial"/>
          <w:color w:val="262626"/>
          <w:lang w:val="en-US"/>
        </w:rPr>
        <w:t>uence they can have on which positions becomes</w:t>
      </w:r>
      <w:r w:rsidR="006A0B7E" w:rsidRPr="00FD3C1F">
        <w:rPr>
          <w:rFonts w:cs="Arial"/>
          <w:color w:val="262626"/>
          <w:lang w:val="en-US"/>
        </w:rPr>
        <w:t xml:space="preserve"> possible, and in</w:t>
      </w:r>
      <w:r w:rsidR="00E7363F">
        <w:rPr>
          <w:rFonts w:cs="Arial"/>
          <w:color w:val="262626"/>
          <w:lang w:val="en-US"/>
        </w:rPr>
        <w:t xml:space="preserve"> what ways a child can be </w:t>
      </w:r>
      <w:r w:rsidR="006A0B7E">
        <w:rPr>
          <w:rFonts w:cs="Arial"/>
          <w:color w:val="262626"/>
          <w:lang w:val="en-US"/>
        </w:rPr>
        <w:t>position</w:t>
      </w:r>
      <w:r w:rsidR="00E7363F">
        <w:rPr>
          <w:rFonts w:cs="Arial"/>
          <w:color w:val="262626"/>
          <w:lang w:val="en-US"/>
        </w:rPr>
        <w:t>ed</w:t>
      </w:r>
      <w:r w:rsidR="006A0B7E">
        <w:rPr>
          <w:rFonts w:cs="Arial"/>
          <w:color w:val="262626"/>
          <w:lang w:val="en-US"/>
        </w:rPr>
        <w:t xml:space="preserve"> </w:t>
      </w:r>
      <w:r w:rsidR="00E7363F">
        <w:rPr>
          <w:rFonts w:cs="Arial"/>
          <w:color w:val="262626"/>
          <w:lang w:val="en-US"/>
        </w:rPr>
        <w:t xml:space="preserve">and position oneself. </w:t>
      </w:r>
    </w:p>
    <w:p w14:paraId="101C9ECE" w14:textId="4B42E878" w:rsidR="00C15313" w:rsidRDefault="00470D34" w:rsidP="00D45830">
      <w:pPr>
        <w:spacing w:line="360" w:lineRule="auto"/>
        <w:ind w:firstLine="284"/>
        <w:rPr>
          <w:rFonts w:cs="Times"/>
          <w:color w:val="000000"/>
          <w:lang w:val="en-US"/>
        </w:rPr>
      </w:pPr>
      <w:r>
        <w:rPr>
          <w:rFonts w:cs="Arial"/>
          <w:color w:val="262626"/>
          <w:lang w:val="en-US"/>
        </w:rPr>
        <w:t>The first point I want to highlight is</w:t>
      </w:r>
      <w:r>
        <w:rPr>
          <w:rFonts w:cs="Times"/>
          <w:color w:val="000000"/>
          <w:lang w:val="en-US"/>
        </w:rPr>
        <w:t xml:space="preserve"> that the children had to transmit affects in silent ways to be recognized as appropriate kindergarten children. Affects with </w:t>
      </w:r>
      <w:r w:rsidR="00C1146D">
        <w:rPr>
          <w:rFonts w:cs="Times"/>
          <w:color w:val="000000"/>
          <w:lang w:val="en-US"/>
        </w:rPr>
        <w:t xml:space="preserve">intensities </w:t>
      </w:r>
      <w:r w:rsidR="003C5260">
        <w:rPr>
          <w:rFonts w:cs="Times"/>
          <w:color w:val="000000"/>
          <w:lang w:val="en-US"/>
        </w:rPr>
        <w:t xml:space="preserve">such </w:t>
      </w:r>
      <w:r w:rsidR="00C1146D">
        <w:rPr>
          <w:rFonts w:cs="Times"/>
          <w:color w:val="000000"/>
          <w:lang w:val="en-US"/>
        </w:rPr>
        <w:t xml:space="preserve">as </w:t>
      </w:r>
      <w:r w:rsidR="003C5260">
        <w:rPr>
          <w:rFonts w:cs="Times"/>
          <w:color w:val="000000"/>
          <w:lang w:val="en-US"/>
        </w:rPr>
        <w:t>being loud or running around were not</w:t>
      </w:r>
      <w:r>
        <w:rPr>
          <w:rFonts w:cs="Times"/>
          <w:color w:val="000000"/>
          <w:lang w:val="en-US"/>
        </w:rPr>
        <w:t xml:space="preserve"> recognized as appropriate because </w:t>
      </w:r>
      <w:r w:rsidR="003C5260">
        <w:rPr>
          <w:rFonts w:cs="Times"/>
          <w:color w:val="000000"/>
          <w:lang w:val="en-US"/>
        </w:rPr>
        <w:t xml:space="preserve">the </w:t>
      </w:r>
      <w:r>
        <w:rPr>
          <w:rFonts w:cs="Times"/>
          <w:color w:val="000000"/>
          <w:lang w:val="en-US"/>
        </w:rPr>
        <w:t xml:space="preserve">kindergarten teachers </w:t>
      </w:r>
      <w:r w:rsidR="003C5260">
        <w:rPr>
          <w:rFonts w:cs="Times"/>
          <w:color w:val="000000"/>
          <w:lang w:val="en-US"/>
        </w:rPr>
        <w:t>perceived this as a loss of control on their part</w:t>
      </w:r>
      <w:r>
        <w:rPr>
          <w:rFonts w:cs="Times"/>
          <w:color w:val="000000"/>
          <w:lang w:val="en-US"/>
        </w:rPr>
        <w:t>. Of co</w:t>
      </w:r>
      <w:r w:rsidR="00C15313">
        <w:rPr>
          <w:rFonts w:cs="Times"/>
          <w:color w:val="000000"/>
          <w:lang w:val="en-US"/>
        </w:rPr>
        <w:t>urse this does no</w:t>
      </w:r>
      <w:r w:rsidR="00C1146D">
        <w:rPr>
          <w:rFonts w:cs="Times"/>
          <w:color w:val="000000"/>
          <w:lang w:val="en-US"/>
        </w:rPr>
        <w:t xml:space="preserve">t mean that </w:t>
      </w:r>
      <w:r>
        <w:rPr>
          <w:rFonts w:cs="Times"/>
          <w:color w:val="000000"/>
          <w:lang w:val="en-US"/>
        </w:rPr>
        <w:t xml:space="preserve">everything was done in complete silence where nobody moved, talked, cried, laughed etc. There were a lot of intensities. </w:t>
      </w:r>
      <w:r w:rsidR="00C1146D">
        <w:rPr>
          <w:rFonts w:cs="Times"/>
          <w:color w:val="000000"/>
          <w:lang w:val="en-US"/>
        </w:rPr>
        <w:t>At the same</w:t>
      </w:r>
      <w:r w:rsidR="00C15313">
        <w:rPr>
          <w:rFonts w:cs="Times"/>
          <w:color w:val="000000"/>
          <w:lang w:val="en-US"/>
        </w:rPr>
        <w:t xml:space="preserve"> it time is important to point out </w:t>
      </w:r>
      <w:r w:rsidR="00C1146D">
        <w:rPr>
          <w:rFonts w:cs="Times"/>
          <w:color w:val="000000"/>
          <w:lang w:val="en-US"/>
        </w:rPr>
        <w:t>certain affect</w:t>
      </w:r>
      <w:r>
        <w:rPr>
          <w:rFonts w:cs="Times"/>
          <w:color w:val="000000"/>
          <w:lang w:val="en-US"/>
        </w:rPr>
        <w:t xml:space="preserve">s could be more appropriate </w:t>
      </w:r>
      <w:r w:rsidR="003C5260">
        <w:rPr>
          <w:rFonts w:cs="Times"/>
          <w:color w:val="000000"/>
          <w:lang w:val="en-US"/>
        </w:rPr>
        <w:t xml:space="preserve">in </w:t>
      </w:r>
      <w:r>
        <w:rPr>
          <w:rFonts w:cs="Times"/>
          <w:color w:val="000000"/>
          <w:lang w:val="en-US"/>
        </w:rPr>
        <w:t xml:space="preserve">some places than others. As an example affects and intensities formed and recognized as happiness, which also could </w:t>
      </w:r>
      <w:r w:rsidR="003C5260">
        <w:rPr>
          <w:rFonts w:cs="Times"/>
          <w:color w:val="000000"/>
          <w:lang w:val="en-US"/>
        </w:rPr>
        <w:t>for example, be transmitted in</w:t>
      </w:r>
      <w:r>
        <w:rPr>
          <w:rFonts w:cs="Times"/>
          <w:color w:val="000000"/>
          <w:lang w:val="en-US"/>
        </w:rPr>
        <w:t xml:space="preserve"> loud and fast ways, were often inappropriate inside, but appropriate outside. </w:t>
      </w:r>
      <w:r w:rsidR="003C5260">
        <w:rPr>
          <w:rFonts w:cs="Times"/>
          <w:color w:val="000000"/>
          <w:lang w:val="en-US"/>
        </w:rPr>
        <w:t xml:space="preserve">It would seem that the measure of control differed been being inside or being outside. Perhaps this was due to the fact that there were often </w:t>
      </w:r>
      <w:r>
        <w:rPr>
          <w:rFonts w:cs="Times"/>
          <w:color w:val="000000"/>
          <w:lang w:val="en-US"/>
        </w:rPr>
        <w:t>more</w:t>
      </w:r>
      <w:r w:rsidR="003C5260">
        <w:rPr>
          <w:rFonts w:cs="Times"/>
          <w:color w:val="000000"/>
          <w:lang w:val="en-US"/>
        </w:rPr>
        <w:t xml:space="preserve"> kindergarten teachers outside enabling th</w:t>
      </w:r>
      <w:r w:rsidR="00D45830">
        <w:rPr>
          <w:rFonts w:cs="Times"/>
          <w:color w:val="000000"/>
          <w:lang w:val="en-US"/>
        </w:rPr>
        <w:t>em to oversee the children more</w:t>
      </w:r>
      <w:r w:rsidR="003C5260">
        <w:rPr>
          <w:rFonts w:cs="Times"/>
          <w:color w:val="000000"/>
          <w:lang w:val="en-US"/>
        </w:rPr>
        <w:t xml:space="preserve"> closely </w:t>
      </w:r>
      <w:r w:rsidR="009D2438">
        <w:rPr>
          <w:rFonts w:cs="Times"/>
          <w:color w:val="000000"/>
          <w:lang w:val="en-US"/>
        </w:rPr>
        <w:t>and as a result they did no</w:t>
      </w:r>
      <w:r w:rsidR="00C1146D">
        <w:rPr>
          <w:rFonts w:cs="Times"/>
          <w:color w:val="000000"/>
          <w:lang w:val="en-US"/>
        </w:rPr>
        <w:t>t lose control so easily,</w:t>
      </w:r>
      <w:r w:rsidR="00A613B1">
        <w:rPr>
          <w:rFonts w:cs="Times"/>
          <w:color w:val="000000"/>
          <w:lang w:val="en-US"/>
        </w:rPr>
        <w:t xml:space="preserve"> or</w:t>
      </w:r>
      <w:r>
        <w:rPr>
          <w:rFonts w:cs="Times"/>
          <w:color w:val="000000"/>
          <w:lang w:val="en-US"/>
        </w:rPr>
        <w:t xml:space="preserve"> because </w:t>
      </w:r>
      <w:r w:rsidR="009D2438">
        <w:rPr>
          <w:rFonts w:cs="Times"/>
          <w:color w:val="000000"/>
          <w:lang w:val="en-US"/>
        </w:rPr>
        <w:t>due to the physical differences between the different spaces ie. the divisions between rooms that exis</w:t>
      </w:r>
      <w:r w:rsidR="00C15313">
        <w:rPr>
          <w:rFonts w:cs="Times"/>
          <w:color w:val="000000"/>
          <w:lang w:val="en-US"/>
        </w:rPr>
        <w:t xml:space="preserve">t inside do not exist outside. </w:t>
      </w:r>
    </w:p>
    <w:p w14:paraId="0C238DF3" w14:textId="1E2C3EE8" w:rsidR="00E07771" w:rsidRDefault="00C15313" w:rsidP="00D45830">
      <w:pPr>
        <w:spacing w:line="360" w:lineRule="auto"/>
        <w:ind w:firstLine="284"/>
        <w:rPr>
          <w:rFonts w:cs="Times"/>
          <w:color w:val="000000"/>
          <w:lang w:val="en-US"/>
        </w:rPr>
      </w:pPr>
      <w:r>
        <w:rPr>
          <w:rFonts w:cs="Times"/>
          <w:color w:val="000000"/>
          <w:lang w:val="en-US"/>
        </w:rPr>
        <w:t>But</w:t>
      </w:r>
      <w:r w:rsidR="009065BA">
        <w:rPr>
          <w:rFonts w:cs="Times"/>
          <w:color w:val="000000"/>
          <w:lang w:val="en-US"/>
        </w:rPr>
        <w:t xml:space="preserve"> main point is, that children’s affects had to be disciplined and tamed into silent expressed affect, and</w:t>
      </w:r>
      <w:r w:rsidR="00470D34">
        <w:rPr>
          <w:rFonts w:cs="Times"/>
          <w:color w:val="000000"/>
          <w:lang w:val="en-US"/>
        </w:rPr>
        <w:t xml:space="preserve"> because the kindergarten teachers had the power of definition </w:t>
      </w:r>
      <w:r w:rsidR="00687719">
        <w:rPr>
          <w:rFonts w:cs="Times"/>
          <w:color w:val="000000"/>
          <w:lang w:val="en-US"/>
        </w:rPr>
        <w:t>they could ‘decide</w:t>
      </w:r>
      <w:r w:rsidR="009D2438">
        <w:rPr>
          <w:rFonts w:cs="Times"/>
          <w:color w:val="000000"/>
          <w:lang w:val="en-US"/>
        </w:rPr>
        <w:t>’ which emotions and affects were</w:t>
      </w:r>
      <w:r w:rsidR="00687719">
        <w:rPr>
          <w:rFonts w:cs="Times"/>
          <w:color w:val="000000"/>
          <w:lang w:val="en-US"/>
        </w:rPr>
        <w:t xml:space="preserve"> positioned as (in)appropriate. Mainly because a resistance against this power from the children, would or could </w:t>
      </w:r>
      <w:r w:rsidR="00E07771">
        <w:rPr>
          <w:rFonts w:cs="Times"/>
          <w:color w:val="000000"/>
          <w:lang w:val="en-US"/>
        </w:rPr>
        <w:t xml:space="preserve">call for more disciplining. </w:t>
      </w:r>
    </w:p>
    <w:p w14:paraId="14B9BA1D" w14:textId="14CE55AA" w:rsidR="005F69C9" w:rsidRPr="00E07771" w:rsidRDefault="009D2438" w:rsidP="00D45830">
      <w:pPr>
        <w:spacing w:line="360" w:lineRule="auto"/>
        <w:ind w:firstLine="284"/>
        <w:rPr>
          <w:rFonts w:cs="Times"/>
          <w:color w:val="000000"/>
          <w:lang w:val="en-US"/>
        </w:rPr>
      </w:pPr>
      <w:r>
        <w:rPr>
          <w:rFonts w:cs="Times"/>
          <w:color w:val="000000"/>
          <w:lang w:val="en-US"/>
        </w:rPr>
        <w:t>A</w:t>
      </w:r>
      <w:r w:rsidR="009065BA">
        <w:rPr>
          <w:rFonts w:cs="Times"/>
          <w:color w:val="000000"/>
          <w:lang w:val="en-US"/>
        </w:rPr>
        <w:t xml:space="preserve"> second point I want to highlight is, that</w:t>
      </w:r>
      <w:r w:rsidR="00E07771">
        <w:rPr>
          <w:rFonts w:cs="Times"/>
          <w:color w:val="000000"/>
          <w:lang w:val="en-US"/>
        </w:rPr>
        <w:t xml:space="preserve"> affects were</w:t>
      </w:r>
      <w:r w:rsidR="00687719">
        <w:rPr>
          <w:rFonts w:cs="Times"/>
          <w:color w:val="000000"/>
          <w:lang w:val="en-US"/>
        </w:rPr>
        <w:t xml:space="preserve"> seen as an individual matter, a</w:t>
      </w:r>
      <w:r>
        <w:rPr>
          <w:rFonts w:cs="Times"/>
          <w:color w:val="000000"/>
          <w:lang w:val="en-US"/>
        </w:rPr>
        <w:t>s illustrated</w:t>
      </w:r>
      <w:r w:rsidR="00687719">
        <w:rPr>
          <w:rFonts w:cs="Times"/>
          <w:color w:val="000000"/>
          <w:lang w:val="en-US"/>
        </w:rPr>
        <w:t xml:space="preserve"> in the case with Liam, </w:t>
      </w:r>
      <w:r w:rsidR="007D5172">
        <w:t xml:space="preserve">Liam was positioned as a boy with </w:t>
      </w:r>
      <w:r w:rsidR="004B4BA5">
        <w:t>“</w:t>
      </w:r>
      <w:r w:rsidR="007D5172">
        <w:t>a short fuse</w:t>
      </w:r>
      <w:r w:rsidR="004B4BA5">
        <w:t>”</w:t>
      </w:r>
      <w:r w:rsidR="007D5172">
        <w:t xml:space="preserve">, having </w:t>
      </w:r>
      <w:r w:rsidR="004B4BA5">
        <w:t>“</w:t>
      </w:r>
      <w:r w:rsidR="007D5172">
        <w:t>a bad temper</w:t>
      </w:r>
      <w:r w:rsidR="004B4BA5">
        <w:t>”</w:t>
      </w:r>
      <w:r w:rsidR="007D5172">
        <w:t xml:space="preserve"> and </w:t>
      </w:r>
      <w:r w:rsidR="004B4BA5">
        <w:t>“</w:t>
      </w:r>
      <w:r w:rsidR="007D5172">
        <w:t>not being able to control himself</w:t>
      </w:r>
      <w:r w:rsidR="004B4BA5">
        <w:t>”</w:t>
      </w:r>
      <w:r w:rsidR="007D5172">
        <w:t xml:space="preserve">. In this matter it was productive to look at Liam’s expressions in the concept of affects. This movement made </w:t>
      </w:r>
      <w:r w:rsidR="004B4BA5">
        <w:t>it possible to understand the</w:t>
      </w:r>
      <w:r w:rsidR="007D5172">
        <w:t xml:space="preserve"> affect-transmissions as</w:t>
      </w:r>
      <w:r w:rsidR="002516B1">
        <w:t xml:space="preserve"> u</w:t>
      </w:r>
      <w:r w:rsidR="00E07771">
        <w:t>nconscious but yet productive. I</w:t>
      </w:r>
      <w:r w:rsidR="007D5172">
        <w:t xml:space="preserve">n practice it could therefore be meaningful to </w:t>
      </w:r>
      <w:r w:rsidR="002727C8">
        <w:t xml:space="preserve"> “off-individualize” Liam’s actions, and instead </w:t>
      </w:r>
      <w:r w:rsidR="007D5172">
        <w:t xml:space="preserve">look at what affects make Liam act back in these ways. </w:t>
      </w:r>
      <w:r w:rsidR="004B4BA5">
        <w:t xml:space="preserve"> Bodies are</w:t>
      </w:r>
      <w:r w:rsidR="00700630">
        <w:t xml:space="preserve"> always af</w:t>
      </w:r>
      <w:r w:rsidR="00BA3174">
        <w:t xml:space="preserve">fecting and affected by others, and no one starts the affections – affects are always there. </w:t>
      </w:r>
    </w:p>
    <w:p w14:paraId="0DDC97EE" w14:textId="1CA8408C" w:rsidR="007561E0" w:rsidRDefault="009D2438" w:rsidP="00D45830">
      <w:pPr>
        <w:spacing w:line="360" w:lineRule="auto"/>
        <w:ind w:firstLine="284"/>
        <w:rPr>
          <w:rFonts w:cs="Times"/>
          <w:color w:val="000000"/>
          <w:lang w:val="en-US"/>
        </w:rPr>
      </w:pPr>
      <w:r>
        <w:rPr>
          <w:rFonts w:cs="Times"/>
          <w:color w:val="000000"/>
          <w:lang w:val="en-US"/>
        </w:rPr>
        <w:t>M</w:t>
      </w:r>
      <w:r w:rsidR="009065BA">
        <w:rPr>
          <w:rFonts w:cs="Times"/>
          <w:color w:val="000000"/>
          <w:lang w:val="en-US"/>
        </w:rPr>
        <w:t>y third point is, that it seemed,</w:t>
      </w:r>
      <w:r w:rsidR="007561E0">
        <w:rPr>
          <w:rFonts w:cs="Times"/>
          <w:color w:val="000000"/>
          <w:lang w:val="en-US"/>
        </w:rPr>
        <w:t xml:space="preserve"> even though children transmitted affects in unconscio</w:t>
      </w:r>
      <w:r w:rsidR="00700630">
        <w:rPr>
          <w:rFonts w:cs="Times"/>
          <w:color w:val="000000"/>
          <w:lang w:val="en-US"/>
        </w:rPr>
        <w:t>us ways, they were</w:t>
      </w:r>
      <w:r w:rsidR="005C10E4">
        <w:rPr>
          <w:rFonts w:cs="Times"/>
          <w:color w:val="000000"/>
          <w:lang w:val="en-US"/>
        </w:rPr>
        <w:t xml:space="preserve"> still in some way aware </w:t>
      </w:r>
      <w:r>
        <w:rPr>
          <w:rFonts w:cs="Times"/>
          <w:color w:val="000000"/>
          <w:lang w:val="en-US"/>
        </w:rPr>
        <w:t xml:space="preserve">of </w:t>
      </w:r>
      <w:r w:rsidR="007561E0">
        <w:rPr>
          <w:rFonts w:cs="Times"/>
          <w:color w:val="000000"/>
          <w:lang w:val="en-US"/>
        </w:rPr>
        <w:t>which affect-transmissions was attache</w:t>
      </w:r>
      <w:r w:rsidR="00C00F6E">
        <w:rPr>
          <w:rFonts w:cs="Times"/>
          <w:color w:val="000000"/>
          <w:lang w:val="en-US"/>
        </w:rPr>
        <w:t>d to and recognized as</w:t>
      </w:r>
      <w:r w:rsidR="007561E0">
        <w:rPr>
          <w:rFonts w:cs="Times"/>
          <w:color w:val="000000"/>
          <w:lang w:val="en-US"/>
        </w:rPr>
        <w:t xml:space="preserve"> certain emotions. </w:t>
      </w:r>
      <w:r>
        <w:rPr>
          <w:rFonts w:cs="Times"/>
          <w:color w:val="000000"/>
          <w:lang w:val="en-US"/>
        </w:rPr>
        <w:t xml:space="preserve">In this case it was </w:t>
      </w:r>
      <w:r w:rsidR="005C10E4">
        <w:rPr>
          <w:rFonts w:cs="Times"/>
          <w:color w:val="000000"/>
          <w:lang w:val="en-US"/>
        </w:rPr>
        <w:t>possible to use affec</w:t>
      </w:r>
      <w:r w:rsidR="008E1EB9">
        <w:rPr>
          <w:rFonts w:cs="Times"/>
          <w:color w:val="000000"/>
          <w:lang w:val="en-US"/>
        </w:rPr>
        <w:t>t transmissions as a resource or</w:t>
      </w:r>
      <w:r w:rsidR="00B741E4">
        <w:rPr>
          <w:rFonts w:cs="Times"/>
          <w:color w:val="000000"/>
          <w:lang w:val="en-US"/>
        </w:rPr>
        <w:t>,</w:t>
      </w:r>
      <w:r>
        <w:rPr>
          <w:rFonts w:cs="Times"/>
          <w:color w:val="000000"/>
          <w:lang w:val="en-US"/>
        </w:rPr>
        <w:t xml:space="preserve"> what</w:t>
      </w:r>
      <w:r w:rsidR="008E1EB9">
        <w:rPr>
          <w:rFonts w:cs="Times"/>
          <w:color w:val="000000"/>
          <w:lang w:val="en-US"/>
        </w:rPr>
        <w:t xml:space="preserve"> could </w:t>
      </w:r>
      <w:r>
        <w:rPr>
          <w:rFonts w:cs="Times"/>
          <w:color w:val="000000"/>
          <w:lang w:val="en-US"/>
        </w:rPr>
        <w:t xml:space="preserve">be called </w:t>
      </w:r>
      <w:r w:rsidR="008E1EB9">
        <w:rPr>
          <w:rFonts w:cs="Times"/>
          <w:color w:val="000000"/>
          <w:lang w:val="en-US"/>
        </w:rPr>
        <w:t>a</w:t>
      </w:r>
      <w:r w:rsidR="005C10E4">
        <w:rPr>
          <w:rFonts w:cs="Times"/>
          <w:color w:val="000000"/>
          <w:lang w:val="en-US"/>
        </w:rPr>
        <w:t xml:space="preserve"> </w:t>
      </w:r>
      <w:r>
        <w:rPr>
          <w:rFonts w:cs="Times"/>
          <w:color w:val="000000"/>
          <w:lang w:val="en-US"/>
        </w:rPr>
        <w:t>‘</w:t>
      </w:r>
      <w:r w:rsidR="005C10E4">
        <w:rPr>
          <w:rFonts w:cs="Times"/>
          <w:color w:val="000000"/>
          <w:lang w:val="en-US"/>
        </w:rPr>
        <w:t>position</w:t>
      </w:r>
      <w:r w:rsidR="008E1EB9">
        <w:rPr>
          <w:rFonts w:cs="Times"/>
          <w:color w:val="000000"/>
          <w:lang w:val="en-US"/>
        </w:rPr>
        <w:t>ing-tool</w:t>
      </w:r>
      <w:r>
        <w:rPr>
          <w:rFonts w:cs="Times"/>
          <w:color w:val="000000"/>
          <w:lang w:val="en-US"/>
        </w:rPr>
        <w:t>’</w:t>
      </w:r>
      <w:r w:rsidR="00B741E4">
        <w:rPr>
          <w:rFonts w:cs="Times"/>
          <w:color w:val="000000"/>
          <w:lang w:val="en-US"/>
        </w:rPr>
        <w:t>,</w:t>
      </w:r>
      <w:r w:rsidR="008E1EB9">
        <w:rPr>
          <w:rFonts w:cs="Times"/>
          <w:color w:val="000000"/>
          <w:lang w:val="en-US"/>
        </w:rPr>
        <w:t xml:space="preserve"> to position</w:t>
      </w:r>
      <w:r>
        <w:rPr>
          <w:rFonts w:cs="Times"/>
          <w:color w:val="000000"/>
          <w:lang w:val="en-US"/>
        </w:rPr>
        <w:t xml:space="preserve"> others and oneself</w:t>
      </w:r>
      <w:r w:rsidR="005C10E4">
        <w:rPr>
          <w:rFonts w:cs="Times"/>
          <w:color w:val="000000"/>
          <w:lang w:val="en-US"/>
        </w:rPr>
        <w:t xml:space="preserve"> in certain ways. As we saw it with Tammy and Julie, Julie knew how to express her</w:t>
      </w:r>
      <w:r w:rsidR="00C15313">
        <w:rPr>
          <w:rFonts w:cs="Times"/>
          <w:color w:val="000000"/>
          <w:lang w:val="en-US"/>
        </w:rPr>
        <w:t>self in a way that would be adv</w:t>
      </w:r>
      <w:r>
        <w:rPr>
          <w:rFonts w:cs="Times"/>
          <w:color w:val="000000"/>
          <w:lang w:val="en-US"/>
        </w:rPr>
        <w:t>antageous</w:t>
      </w:r>
      <w:r w:rsidR="008E1EB9">
        <w:rPr>
          <w:rFonts w:cs="Times"/>
          <w:color w:val="000000"/>
          <w:lang w:val="en-US"/>
        </w:rPr>
        <w:t xml:space="preserve"> to her. </w:t>
      </w:r>
    </w:p>
    <w:p w14:paraId="1E280737" w14:textId="7B0B0B68" w:rsidR="003D0E7A" w:rsidRDefault="009D2438" w:rsidP="00D45830">
      <w:pPr>
        <w:spacing w:line="360" w:lineRule="auto"/>
        <w:ind w:firstLine="284"/>
      </w:pPr>
      <w:r>
        <w:t>To summarise</w:t>
      </w:r>
      <w:r w:rsidR="002516B1">
        <w:t xml:space="preserve">, my readings through Deleuze and Guattari opened up for possibilities to locate intensities within the empirical work and also analyse how affects was being transmitted and how bodies could affect and be affected. </w:t>
      </w:r>
    </w:p>
    <w:p w14:paraId="4CD66E55" w14:textId="6784B45D" w:rsidR="002516B1" w:rsidRDefault="002516B1" w:rsidP="00D45830">
      <w:pPr>
        <w:spacing w:line="360" w:lineRule="auto"/>
        <w:ind w:firstLine="284"/>
      </w:pPr>
      <w:r>
        <w:t>When affects and inte</w:t>
      </w:r>
      <w:r w:rsidR="009D2438">
        <w:t xml:space="preserve">nsities set in they will influence </w:t>
      </w:r>
      <w:r>
        <w:t>how and in what ways</w:t>
      </w:r>
      <w:r w:rsidR="009D2438">
        <w:t xml:space="preserve"> a child</w:t>
      </w:r>
      <w:r w:rsidR="003D0E7A">
        <w:t xml:space="preserve"> can be recognized as </w:t>
      </w:r>
      <w:r w:rsidR="009D2438">
        <w:t xml:space="preserve">being </w:t>
      </w:r>
      <w:r w:rsidR="003D0E7A">
        <w:t>an (in)</w:t>
      </w:r>
      <w:r>
        <w:t>appropriate kindergarten child.  Movements that in the fi</w:t>
      </w:r>
      <w:r w:rsidR="003D0E7A">
        <w:t xml:space="preserve">nal analysis can be meaningful and </w:t>
      </w:r>
      <w:r w:rsidR="00EC40CF">
        <w:t>co-constituting</w:t>
      </w:r>
      <w:r>
        <w:t xml:space="preserve"> bullying. </w:t>
      </w:r>
    </w:p>
    <w:p w14:paraId="595388F8" w14:textId="038F0734" w:rsidR="002516B1" w:rsidRDefault="009D2438" w:rsidP="00D45830">
      <w:pPr>
        <w:spacing w:line="360" w:lineRule="auto"/>
        <w:ind w:firstLine="284"/>
      </w:pPr>
      <w:r>
        <w:t xml:space="preserve">Despite not focusing specifically </w:t>
      </w:r>
      <w:r w:rsidR="002516B1">
        <w:t xml:space="preserve">on a case </w:t>
      </w:r>
      <w:r>
        <w:t>of bullying the point remains</w:t>
      </w:r>
      <w:r w:rsidR="002516B1">
        <w:t xml:space="preserve"> that affects and emotions are important and significant according to bullying, both because positions in bullying often are recognized and acted upon through emotions, affects and intensities, but also because positions, power, ca</w:t>
      </w:r>
      <w:r w:rsidR="00FC4716">
        <w:t>tegories etc. never can be beyond</w:t>
      </w:r>
      <w:r w:rsidR="002516B1">
        <w:t xml:space="preserve"> affects. </w:t>
      </w:r>
    </w:p>
    <w:p w14:paraId="74BA86FB" w14:textId="77777777" w:rsidR="002516B1" w:rsidRDefault="002516B1" w:rsidP="002516B1">
      <w:pPr>
        <w:spacing w:line="360" w:lineRule="auto"/>
      </w:pPr>
    </w:p>
    <w:p w14:paraId="7F5A78BA" w14:textId="77777777" w:rsidR="002516B1" w:rsidRPr="00FD3C1F" w:rsidRDefault="002516B1" w:rsidP="007561E0">
      <w:pPr>
        <w:spacing w:line="360" w:lineRule="auto"/>
        <w:rPr>
          <w:rFonts w:cs="Times"/>
          <w:color w:val="000000"/>
          <w:lang w:val="en-US"/>
        </w:rPr>
      </w:pPr>
    </w:p>
    <w:p w14:paraId="033470EB" w14:textId="77777777" w:rsidR="007561E0" w:rsidRDefault="007561E0" w:rsidP="007561E0">
      <w:pPr>
        <w:spacing w:line="360" w:lineRule="auto"/>
        <w:rPr>
          <w:rFonts w:cs="Times"/>
          <w:color w:val="000000"/>
          <w:lang w:val="en-US"/>
        </w:rPr>
      </w:pPr>
    </w:p>
    <w:p w14:paraId="23ED58CA" w14:textId="77777777" w:rsidR="00F5000C" w:rsidRDefault="00F5000C" w:rsidP="007561E0">
      <w:pPr>
        <w:spacing w:line="360" w:lineRule="auto"/>
      </w:pPr>
    </w:p>
    <w:p w14:paraId="4602990E" w14:textId="1FAEA807" w:rsidR="007D5172" w:rsidRDefault="007D5172" w:rsidP="007D5172">
      <w:pPr>
        <w:spacing w:line="360" w:lineRule="auto"/>
      </w:pPr>
    </w:p>
    <w:p w14:paraId="465CA8D6" w14:textId="77777777" w:rsidR="00312F22" w:rsidRDefault="00312F22" w:rsidP="007561E0">
      <w:pPr>
        <w:spacing w:line="360" w:lineRule="auto"/>
      </w:pPr>
    </w:p>
    <w:p w14:paraId="6BC5FB5F" w14:textId="77777777" w:rsidR="00312F22" w:rsidRDefault="00312F22" w:rsidP="007561E0">
      <w:pPr>
        <w:spacing w:line="360" w:lineRule="auto"/>
      </w:pPr>
    </w:p>
    <w:p w14:paraId="2C728B43" w14:textId="77777777" w:rsidR="00D45830" w:rsidRDefault="00D45830">
      <w:pPr>
        <w:rPr>
          <w:rFonts w:cs="Times New Roman"/>
          <w:b/>
          <w:color w:val="000000"/>
          <w:lang w:val="en-US"/>
        </w:rPr>
      </w:pPr>
      <w:r>
        <w:rPr>
          <w:rFonts w:cs="Times New Roman"/>
          <w:b/>
          <w:color w:val="000000"/>
          <w:lang w:val="en-US"/>
        </w:rPr>
        <w:br w:type="page"/>
      </w:r>
    </w:p>
    <w:p w14:paraId="0A70CEC4" w14:textId="35F2534D" w:rsidR="00D20F17" w:rsidRPr="00D45830" w:rsidRDefault="00D20F17">
      <w:pPr>
        <w:rPr>
          <w:rFonts w:cs="Times New Roman"/>
          <w:b/>
          <w:color w:val="000000"/>
          <w:sz w:val="28"/>
          <w:szCs w:val="28"/>
          <w:lang w:val="en-US"/>
        </w:rPr>
      </w:pPr>
      <w:r w:rsidRPr="00D45830">
        <w:rPr>
          <w:rFonts w:cs="Times New Roman"/>
          <w:b/>
          <w:color w:val="000000"/>
          <w:sz w:val="28"/>
          <w:szCs w:val="28"/>
          <w:lang w:val="en-US"/>
        </w:rPr>
        <w:t>References</w:t>
      </w:r>
    </w:p>
    <w:p w14:paraId="24B8EDDA" w14:textId="77777777" w:rsidR="00D20F17" w:rsidRDefault="00D20F17">
      <w:pPr>
        <w:rPr>
          <w:rFonts w:cs="Times New Roman"/>
          <w:color w:val="000000"/>
          <w:lang w:val="en-US"/>
        </w:rPr>
      </w:pPr>
    </w:p>
    <w:p w14:paraId="48C96971" w14:textId="5DC85787" w:rsidR="00D20F17" w:rsidRPr="00D20F17" w:rsidRDefault="00D20F17">
      <w:pPr>
        <w:rPr>
          <w:rFonts w:cs="Times New Roman"/>
          <w:color w:val="000000"/>
          <w:lang w:val="en-US"/>
        </w:rPr>
      </w:pPr>
      <w:r w:rsidRPr="00D20F17">
        <w:rPr>
          <w:rFonts w:cs="Times New Roman"/>
          <w:color w:val="000000"/>
          <w:lang w:val="en-US"/>
        </w:rPr>
        <w:t xml:space="preserve">Bloch, C (2007): </w:t>
      </w:r>
      <w:r w:rsidRPr="00D20F17">
        <w:rPr>
          <w:rFonts w:cs="Times New Roman"/>
          <w:i/>
          <w:color w:val="000000"/>
          <w:lang w:val="en-US"/>
        </w:rPr>
        <w:t>Passion og paranoia: Følelser og følelseskultur I Akademia</w:t>
      </w:r>
      <w:r w:rsidRPr="00D20F17">
        <w:rPr>
          <w:rFonts w:cs="Times New Roman"/>
          <w:color w:val="000000"/>
          <w:lang w:val="en-US"/>
        </w:rPr>
        <w:t xml:space="preserve"> Syddansk Universitetsforlag </w:t>
      </w:r>
    </w:p>
    <w:p w14:paraId="71DEE93E" w14:textId="77777777" w:rsidR="00D20F17" w:rsidRPr="00D20F17" w:rsidRDefault="00D20F17">
      <w:pPr>
        <w:rPr>
          <w:rFonts w:cs="Times New Roman"/>
          <w:color w:val="000000"/>
          <w:lang w:val="en-US"/>
        </w:rPr>
      </w:pPr>
    </w:p>
    <w:p w14:paraId="24D7E1CF" w14:textId="285398B9" w:rsidR="00D20F17" w:rsidRPr="00D20F17" w:rsidRDefault="00D20F17">
      <w:pPr>
        <w:rPr>
          <w:rFonts w:cs="Times"/>
          <w:color w:val="000000"/>
          <w:lang w:val="en-US"/>
        </w:rPr>
      </w:pPr>
      <w:r w:rsidRPr="00D20F17">
        <w:rPr>
          <w:rFonts w:cs="Times New Roman"/>
          <w:color w:val="000000"/>
          <w:lang w:val="en-US"/>
        </w:rPr>
        <w:t xml:space="preserve">Davies, Bronwyn (2000): </w:t>
      </w:r>
      <w:r w:rsidRPr="00D20F17">
        <w:rPr>
          <w:rFonts w:cs="Times New Roman"/>
          <w:i/>
          <w:iCs/>
          <w:color w:val="000000"/>
          <w:lang w:val="en-US"/>
        </w:rPr>
        <w:t xml:space="preserve">A body of writing 1990-1999 </w:t>
      </w:r>
      <w:r w:rsidRPr="00D20F17">
        <w:rPr>
          <w:rFonts w:cs="Times New Roman"/>
          <w:color w:val="000000"/>
          <w:lang w:val="en-US"/>
        </w:rPr>
        <w:t>AltaMira Press Oxford</w:t>
      </w:r>
    </w:p>
    <w:p w14:paraId="08FE8C28" w14:textId="77777777" w:rsidR="00D20F17" w:rsidRPr="00D20F17" w:rsidRDefault="00D20F17">
      <w:pPr>
        <w:rPr>
          <w:rFonts w:cs="Times"/>
          <w:color w:val="000000"/>
          <w:lang w:val="en-US"/>
        </w:rPr>
      </w:pPr>
    </w:p>
    <w:p w14:paraId="1507EDE0" w14:textId="21F1B4CD" w:rsidR="001127EF" w:rsidRPr="00D20F17" w:rsidRDefault="005E0F97">
      <w:pPr>
        <w:rPr>
          <w:rFonts w:cs="Times"/>
          <w:color w:val="000000"/>
          <w:lang w:val="en-US"/>
        </w:rPr>
      </w:pPr>
      <w:r w:rsidRPr="00D20F17">
        <w:rPr>
          <w:rFonts w:cs="Times"/>
          <w:color w:val="000000"/>
          <w:lang w:val="en-US"/>
        </w:rPr>
        <w:t>Deleuze</w:t>
      </w:r>
      <w:r w:rsidR="00D20F17" w:rsidRPr="00D20F17">
        <w:rPr>
          <w:rFonts w:cs="Times"/>
          <w:color w:val="000000"/>
          <w:lang w:val="en-US"/>
        </w:rPr>
        <w:t xml:space="preserve">, G &amp; </w:t>
      </w:r>
      <w:r w:rsidRPr="00D20F17">
        <w:rPr>
          <w:rFonts w:cs="Times"/>
          <w:color w:val="000000"/>
          <w:lang w:val="en-US"/>
        </w:rPr>
        <w:t>Guattari</w:t>
      </w:r>
      <w:r w:rsidR="00D20F17" w:rsidRPr="00D20F17">
        <w:rPr>
          <w:rFonts w:cs="Times"/>
          <w:color w:val="000000"/>
          <w:lang w:val="en-US"/>
        </w:rPr>
        <w:t xml:space="preserve">, F (1987): </w:t>
      </w:r>
      <w:r w:rsidR="00D20F17" w:rsidRPr="00D20F17">
        <w:rPr>
          <w:rFonts w:cs="Times"/>
          <w:i/>
          <w:color w:val="000000"/>
          <w:lang w:val="en-US"/>
        </w:rPr>
        <w:t>A Thousand Plateaus – Capitalism and schizophrenia</w:t>
      </w:r>
      <w:r w:rsidR="00D20F17" w:rsidRPr="00D20F17">
        <w:rPr>
          <w:rFonts w:cs="Times"/>
          <w:color w:val="000000"/>
          <w:lang w:val="en-US"/>
        </w:rPr>
        <w:t xml:space="preserve"> </w:t>
      </w:r>
      <w:r w:rsidRPr="00D20F17">
        <w:rPr>
          <w:rFonts w:cs="Times"/>
          <w:color w:val="000000"/>
          <w:lang w:val="en-US"/>
        </w:rPr>
        <w:t xml:space="preserve">University of </w:t>
      </w:r>
      <w:r w:rsidR="00D20F17" w:rsidRPr="00D20F17">
        <w:rPr>
          <w:rFonts w:cs="Times"/>
          <w:color w:val="000000"/>
          <w:lang w:val="en-US"/>
        </w:rPr>
        <w:t>Minnesota Press</w:t>
      </w:r>
    </w:p>
    <w:p w14:paraId="6169A1F9" w14:textId="77777777" w:rsidR="00D20F17" w:rsidRPr="00D20F17" w:rsidRDefault="00D20F17">
      <w:pPr>
        <w:rPr>
          <w:rFonts w:cs="Times"/>
          <w:color w:val="000000"/>
          <w:lang w:val="en-US"/>
        </w:rPr>
      </w:pPr>
    </w:p>
    <w:p w14:paraId="2C77BF33" w14:textId="2F9FF5F8" w:rsidR="00D20F17" w:rsidRPr="00D20F17" w:rsidRDefault="00D20F17">
      <w:pPr>
        <w:rPr>
          <w:rFonts w:cs="Times"/>
          <w:color w:val="000000"/>
          <w:lang w:val="en-US"/>
        </w:rPr>
      </w:pPr>
      <w:r w:rsidRPr="00D20F17">
        <w:rPr>
          <w:rFonts w:cs="Times"/>
          <w:color w:val="000000"/>
          <w:lang w:val="en-US"/>
        </w:rPr>
        <w:t xml:space="preserve">Gergen, K (2002): </w:t>
      </w:r>
      <w:r w:rsidRPr="00D20F17">
        <w:rPr>
          <w:rFonts w:cs="Times"/>
          <w:i/>
          <w:color w:val="000000"/>
          <w:lang w:val="en-US"/>
        </w:rPr>
        <w:t xml:space="preserve">Virkelighed og relationer – Tanker om sociale konstruktioner </w:t>
      </w:r>
      <w:r w:rsidRPr="00D20F17">
        <w:rPr>
          <w:rFonts w:cs="Times"/>
          <w:color w:val="000000"/>
          <w:lang w:val="en-US"/>
        </w:rPr>
        <w:t>Psykologisk Forlag</w:t>
      </w:r>
    </w:p>
    <w:p w14:paraId="3407F071" w14:textId="77777777" w:rsidR="00D20F17" w:rsidRPr="00D20F17" w:rsidRDefault="00D20F17">
      <w:pPr>
        <w:rPr>
          <w:rFonts w:cs="Times"/>
          <w:color w:val="000000"/>
          <w:lang w:val="en-US"/>
        </w:rPr>
      </w:pPr>
    </w:p>
    <w:p w14:paraId="26ABF98C" w14:textId="0AF6507E" w:rsidR="00D20F17" w:rsidRPr="00D20F17" w:rsidRDefault="00D20F17">
      <w:pPr>
        <w:rPr>
          <w:rFonts w:cs="Times"/>
          <w:color w:val="000000"/>
          <w:lang w:val="en-US"/>
        </w:rPr>
      </w:pPr>
      <w:r w:rsidRPr="00D20F17">
        <w:rPr>
          <w:rFonts w:cs="Times"/>
          <w:color w:val="000000"/>
          <w:lang w:val="en-US"/>
        </w:rPr>
        <w:t xml:space="preserve">Gergen, K (2010): </w:t>
      </w:r>
      <w:r w:rsidRPr="00D20F17">
        <w:rPr>
          <w:rFonts w:cs="Times"/>
          <w:i/>
          <w:color w:val="000000"/>
          <w:lang w:val="en-US"/>
        </w:rPr>
        <w:t>Relationel tilblivelse: Videre fra individ og samfund</w:t>
      </w:r>
      <w:r w:rsidRPr="00D20F17">
        <w:rPr>
          <w:rFonts w:cs="Times"/>
          <w:color w:val="000000"/>
          <w:lang w:val="en-US"/>
        </w:rPr>
        <w:t xml:space="preserve"> Dansk Psykologisk Forlag</w:t>
      </w:r>
    </w:p>
    <w:p w14:paraId="0B516E55" w14:textId="77777777" w:rsidR="001127EF" w:rsidRPr="00D20F17" w:rsidRDefault="001127EF">
      <w:pPr>
        <w:rPr>
          <w:rFonts w:cs="Times"/>
          <w:color w:val="000000"/>
          <w:lang w:val="en-US"/>
        </w:rPr>
      </w:pPr>
    </w:p>
    <w:p w14:paraId="6392A3FE" w14:textId="77777777" w:rsidR="00D20F17" w:rsidRPr="00D20F17" w:rsidRDefault="00D20F17" w:rsidP="00D20F17">
      <w:pPr>
        <w:spacing w:line="312" w:lineRule="auto"/>
        <w:rPr>
          <w:rFonts w:cs="Arial"/>
          <w:color w:val="000000"/>
        </w:rPr>
      </w:pPr>
      <w:r w:rsidRPr="00D20F17">
        <w:rPr>
          <w:rFonts w:cs="Arial"/>
          <w:color w:val="000000"/>
        </w:rPr>
        <w:t xml:space="preserve">Malins, P. (2004) Machinic Assemblages: Deleuze, Guattari and an Ethico-Aesthetics of Drug Use, </w:t>
      </w:r>
      <w:r w:rsidRPr="00D20F17">
        <w:rPr>
          <w:rFonts w:cs="Arial"/>
          <w:i/>
          <w:color w:val="000000"/>
        </w:rPr>
        <w:t>Janus Head</w:t>
      </w:r>
      <w:r w:rsidRPr="00D20F17">
        <w:rPr>
          <w:rFonts w:cs="Arial"/>
          <w:color w:val="000000"/>
        </w:rPr>
        <w:t xml:space="preserve"> 7(1): 84-104</w:t>
      </w:r>
    </w:p>
    <w:p w14:paraId="340888F2" w14:textId="77777777" w:rsidR="00D20F17" w:rsidRPr="00D20F17" w:rsidRDefault="00D20F17">
      <w:pPr>
        <w:rPr>
          <w:rFonts w:cs="Times New Roman"/>
          <w:color w:val="000000"/>
          <w:lang w:val="en-US"/>
        </w:rPr>
      </w:pPr>
    </w:p>
    <w:p w14:paraId="679F8746" w14:textId="4678D674" w:rsidR="00D20F17" w:rsidRPr="00D20F17" w:rsidRDefault="00D20F17">
      <w:pPr>
        <w:rPr>
          <w:rFonts w:cs="Times"/>
          <w:color w:val="000000"/>
          <w:lang w:val="en-US"/>
        </w:rPr>
      </w:pPr>
      <w:r w:rsidRPr="00D20F17">
        <w:rPr>
          <w:rFonts w:cs="Times New Roman"/>
          <w:color w:val="000000"/>
          <w:lang w:val="en-US"/>
        </w:rPr>
        <w:t>Olweus, Dan (1992):</w:t>
      </w:r>
      <w:r w:rsidRPr="00D20F17">
        <w:rPr>
          <w:rFonts w:cs="Times New Roman"/>
          <w:i/>
          <w:iCs/>
          <w:color w:val="000000"/>
          <w:lang w:val="en-US"/>
        </w:rPr>
        <w:t xml:space="preserve">Mobning i skolen – Hvad ved vi og hvad kan vi gøre </w:t>
      </w:r>
      <w:r w:rsidRPr="00D20F17">
        <w:rPr>
          <w:rFonts w:cs="Times New Roman"/>
          <w:color w:val="000000"/>
          <w:lang w:val="en-US"/>
        </w:rPr>
        <w:t>Hans Reitzels Forlag</w:t>
      </w:r>
    </w:p>
    <w:p w14:paraId="6E156962" w14:textId="77777777" w:rsidR="00D20F17" w:rsidRPr="00D20F17" w:rsidRDefault="00D20F17">
      <w:pPr>
        <w:rPr>
          <w:rFonts w:cs="Times"/>
          <w:color w:val="000000"/>
          <w:lang w:val="en-US"/>
        </w:rPr>
      </w:pPr>
    </w:p>
    <w:p w14:paraId="35ECEBE5" w14:textId="123599A6" w:rsidR="008C0702" w:rsidRPr="008C0702" w:rsidRDefault="008C0702">
      <w:pPr>
        <w:rPr>
          <w:rFonts w:cs="Times"/>
          <w:color w:val="000000"/>
          <w:lang w:val="en-US"/>
        </w:rPr>
      </w:pPr>
      <w:r w:rsidRPr="008C0702">
        <w:rPr>
          <w:rFonts w:cs="Verdana"/>
          <w:color w:val="262626"/>
          <w:lang w:val="en-US"/>
        </w:rPr>
        <w:t xml:space="preserve">Parr, Adrian (ed.) (2005). </w:t>
      </w:r>
      <w:r w:rsidRPr="008C0702">
        <w:rPr>
          <w:rFonts w:cs="Verdana"/>
          <w:i/>
          <w:iCs/>
          <w:color w:val="262626"/>
          <w:lang w:val="en-US"/>
        </w:rPr>
        <w:t>The Deleuze Dictionary</w:t>
      </w:r>
      <w:r w:rsidRPr="008C0702">
        <w:rPr>
          <w:rFonts w:cs="Verdana"/>
          <w:color w:val="262626"/>
          <w:lang w:val="en-US"/>
        </w:rPr>
        <w:t>. New York: Columbia UP</w:t>
      </w:r>
    </w:p>
    <w:p w14:paraId="5D229186" w14:textId="77777777" w:rsidR="008C0702" w:rsidRPr="008C0702" w:rsidRDefault="008C0702">
      <w:pPr>
        <w:rPr>
          <w:rFonts w:cs="Times"/>
          <w:color w:val="000000"/>
          <w:lang w:val="en-US"/>
        </w:rPr>
      </w:pPr>
    </w:p>
    <w:p w14:paraId="277BE5CE" w14:textId="65FAF9A3" w:rsidR="00D20F17" w:rsidRPr="00D20F17" w:rsidRDefault="00D20F17">
      <w:pPr>
        <w:rPr>
          <w:rFonts w:cs="Times"/>
          <w:color w:val="000000"/>
          <w:lang w:val="en-US"/>
        </w:rPr>
      </w:pPr>
      <w:r w:rsidRPr="00D20F17">
        <w:rPr>
          <w:rFonts w:cs="Times"/>
          <w:color w:val="000000"/>
          <w:lang w:val="en-US"/>
        </w:rPr>
        <w:t xml:space="preserve">Staunæs, D (2004): </w:t>
      </w:r>
      <w:r w:rsidRPr="00D20F17">
        <w:rPr>
          <w:rFonts w:cs="Times"/>
          <w:i/>
          <w:color w:val="000000"/>
          <w:lang w:val="en-US"/>
        </w:rPr>
        <w:t>Køn, etnicitet og skoleliv</w:t>
      </w:r>
      <w:r w:rsidRPr="00D20F17">
        <w:rPr>
          <w:rFonts w:cs="Times"/>
          <w:color w:val="000000"/>
          <w:lang w:val="en-US"/>
        </w:rPr>
        <w:t xml:space="preserve">  Forlaget Samfundslitteratur</w:t>
      </w:r>
    </w:p>
    <w:p w14:paraId="572BE5DA" w14:textId="77777777" w:rsidR="00D20F17" w:rsidRPr="00D20F17" w:rsidRDefault="00D20F17">
      <w:pPr>
        <w:rPr>
          <w:rFonts w:cs="Times"/>
          <w:color w:val="000000"/>
          <w:lang w:val="en-US"/>
        </w:rPr>
      </w:pPr>
    </w:p>
    <w:p w14:paraId="5B932789" w14:textId="77777777" w:rsidR="00D20F17" w:rsidRPr="00D20F17" w:rsidRDefault="00D20F17" w:rsidP="00D20F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lang w:val="en-US"/>
        </w:rPr>
      </w:pPr>
      <w:r w:rsidRPr="00D20F17">
        <w:rPr>
          <w:rFonts w:cs="Times New Roman"/>
          <w:color w:val="000000"/>
          <w:lang w:val="en-US"/>
        </w:rPr>
        <w:t xml:space="preserve">Søndergaard, Dorte Marie (1996): </w:t>
      </w:r>
      <w:r w:rsidRPr="00D20F17">
        <w:rPr>
          <w:rFonts w:cs="Times New Roman"/>
          <w:i/>
          <w:iCs/>
          <w:color w:val="000000"/>
          <w:lang w:val="en-US"/>
        </w:rPr>
        <w:t>Tegnet på Kroppen. Køn: Koder og konstruktioner blandt unge</w:t>
      </w:r>
    </w:p>
    <w:p w14:paraId="1EFEDC88" w14:textId="3760A303" w:rsidR="00D20F17" w:rsidRPr="00D20F17" w:rsidRDefault="00D20F17" w:rsidP="00D20F17">
      <w:pPr>
        <w:rPr>
          <w:rFonts w:cs="Times"/>
          <w:color w:val="000000"/>
          <w:lang w:val="en-US"/>
        </w:rPr>
      </w:pPr>
      <w:r w:rsidRPr="00D20F17">
        <w:rPr>
          <w:rFonts w:cs="Times New Roman"/>
          <w:i/>
          <w:iCs/>
          <w:color w:val="000000"/>
          <w:lang w:val="en-US"/>
        </w:rPr>
        <w:t xml:space="preserve">voksne i Akademia. </w:t>
      </w:r>
      <w:r w:rsidRPr="00D20F17">
        <w:rPr>
          <w:rFonts w:cs="Times New Roman"/>
          <w:color w:val="000000"/>
          <w:lang w:val="en-US"/>
        </w:rPr>
        <w:t>Museum Tusculanum. København</w:t>
      </w:r>
    </w:p>
    <w:p w14:paraId="325F0993" w14:textId="77777777" w:rsidR="00D20F17" w:rsidRPr="00D20F17" w:rsidRDefault="00D20F17">
      <w:pPr>
        <w:rPr>
          <w:rFonts w:cs="Times"/>
          <w:color w:val="000000"/>
          <w:lang w:val="en-US"/>
        </w:rPr>
      </w:pPr>
    </w:p>
    <w:p w14:paraId="78179905" w14:textId="77777777" w:rsidR="00D20F17" w:rsidRPr="00D20F17" w:rsidRDefault="001127EF">
      <w:pPr>
        <w:rPr>
          <w:rFonts w:cs="Times"/>
          <w:color w:val="000000"/>
          <w:lang w:val="en-US"/>
        </w:rPr>
      </w:pPr>
      <w:r w:rsidRPr="00D20F17">
        <w:rPr>
          <w:rFonts w:cs="Times"/>
          <w:color w:val="000000"/>
          <w:lang w:val="en-US"/>
        </w:rPr>
        <w:t xml:space="preserve">Søndergaard, D (2009): </w:t>
      </w:r>
      <w:r w:rsidR="00D20F17" w:rsidRPr="00D20F17">
        <w:rPr>
          <w:rFonts w:cs="Times"/>
          <w:color w:val="000000"/>
          <w:lang w:val="en-US"/>
        </w:rPr>
        <w:t xml:space="preserve">Mobning og social angst I </w:t>
      </w:r>
      <w:r w:rsidR="00D20F17" w:rsidRPr="00D20F17">
        <w:rPr>
          <w:rFonts w:cs="Times"/>
          <w:i/>
          <w:color w:val="000000"/>
          <w:lang w:val="en-US"/>
        </w:rPr>
        <w:t xml:space="preserve">Mobning – Sociale processer på afveje </w:t>
      </w:r>
      <w:r w:rsidR="00D20F17" w:rsidRPr="00D20F17">
        <w:rPr>
          <w:rFonts w:cs="Times"/>
          <w:color w:val="000000"/>
          <w:lang w:val="en-US"/>
        </w:rPr>
        <w:t>Hans Reitzels Forlag</w:t>
      </w:r>
    </w:p>
    <w:p w14:paraId="574D6F75" w14:textId="77777777" w:rsidR="00D20F17" w:rsidRPr="00D20F17" w:rsidRDefault="00D20F17">
      <w:pPr>
        <w:rPr>
          <w:rFonts w:cs="Times"/>
          <w:color w:val="000000"/>
          <w:lang w:val="en-US"/>
        </w:rPr>
      </w:pPr>
    </w:p>
    <w:p w14:paraId="50B9CC0C" w14:textId="77777777" w:rsidR="00D20F17" w:rsidRPr="00D20F17" w:rsidRDefault="00D20F17" w:rsidP="00D20F17">
      <w:pPr>
        <w:spacing w:line="360" w:lineRule="auto"/>
        <w:rPr>
          <w:rFonts w:cs="Times New Roman"/>
          <w:color w:val="000000"/>
          <w:lang w:val="en-US"/>
        </w:rPr>
      </w:pPr>
      <w:r w:rsidRPr="00D20F17">
        <w:rPr>
          <w:rFonts w:cs="Times New Roman"/>
          <w:color w:val="000000"/>
          <w:lang w:val="en-US"/>
        </w:rPr>
        <w:t>Wetherell, M &amp; J. Potter (2001): “Discourse Theory and Practice –A Reader”. SAGE Publications. London</w:t>
      </w:r>
    </w:p>
    <w:p w14:paraId="4301AEFA" w14:textId="2479CCB0" w:rsidR="00124069" w:rsidRPr="00A22048" w:rsidRDefault="00124069" w:rsidP="00A22048">
      <w:pPr>
        <w:rPr>
          <w:rFonts w:cs="Times New Roman"/>
          <w:color w:val="000000"/>
          <w:lang w:val="en-US"/>
        </w:rPr>
      </w:pPr>
    </w:p>
    <w:sectPr w:rsidR="00124069" w:rsidRPr="00A22048" w:rsidSect="00AD1951">
      <w:headerReference w:type="default" r:id="rId7"/>
      <w:footerReference w:type="even" r:id="rId8"/>
      <w:footerReference w:type="default" r:id="rId9"/>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B2C4D" w14:textId="77777777" w:rsidR="00BE247D" w:rsidRDefault="00BE247D" w:rsidP="0036554E">
      <w:r>
        <w:separator/>
      </w:r>
    </w:p>
  </w:endnote>
  <w:endnote w:type="continuationSeparator" w:id="0">
    <w:p w14:paraId="7DBF745B" w14:textId="77777777" w:rsidR="00BE247D" w:rsidRDefault="00BE247D" w:rsidP="0036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B6CE2" w14:textId="77777777" w:rsidR="00BE247D" w:rsidRDefault="00BE247D" w:rsidP="00986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7930534" w14:textId="77777777" w:rsidR="00BE247D" w:rsidRDefault="00BE247D" w:rsidP="0036554E">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A854" w14:textId="77777777" w:rsidR="00BE247D" w:rsidRDefault="00BE247D" w:rsidP="00986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95C71">
      <w:rPr>
        <w:rStyle w:val="Sidetal"/>
        <w:noProof/>
      </w:rPr>
      <w:t>1</w:t>
    </w:r>
    <w:r>
      <w:rPr>
        <w:rStyle w:val="Sidetal"/>
      </w:rPr>
      <w:fldChar w:fldCharType="end"/>
    </w:r>
  </w:p>
  <w:p w14:paraId="017F3C9B" w14:textId="77777777" w:rsidR="00BE247D" w:rsidRDefault="00BE247D" w:rsidP="0036554E">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B0714" w14:textId="77777777" w:rsidR="00BE247D" w:rsidRDefault="00BE247D" w:rsidP="0036554E">
      <w:r>
        <w:separator/>
      </w:r>
    </w:p>
  </w:footnote>
  <w:footnote w:type="continuationSeparator" w:id="0">
    <w:p w14:paraId="614A9F80" w14:textId="77777777" w:rsidR="00BE247D" w:rsidRDefault="00BE247D" w:rsidP="0036554E">
      <w:r>
        <w:continuationSeparator/>
      </w:r>
    </w:p>
  </w:footnote>
  <w:footnote w:id="1">
    <w:p w14:paraId="09FBBB89" w14:textId="2425F24F" w:rsidR="00BE247D" w:rsidRPr="00A74C54" w:rsidRDefault="00BE247D" w:rsidP="000E3291">
      <w:pPr>
        <w:spacing w:line="360" w:lineRule="auto"/>
        <w:rPr>
          <w:rFonts w:cs="Times"/>
          <w:color w:val="000000"/>
          <w:sz w:val="20"/>
          <w:szCs w:val="20"/>
          <w:lang w:val="en-US"/>
        </w:rPr>
      </w:pPr>
      <w:r w:rsidRPr="00A74C54">
        <w:rPr>
          <w:rStyle w:val="Fodnotehenvisning"/>
          <w:sz w:val="20"/>
          <w:szCs w:val="20"/>
        </w:rPr>
        <w:footnoteRef/>
      </w:r>
      <w:r w:rsidRPr="00A74C54">
        <w:rPr>
          <w:sz w:val="20"/>
          <w:szCs w:val="20"/>
        </w:rPr>
        <w:t xml:space="preserve"> </w:t>
      </w:r>
      <w:r w:rsidRPr="00317FFB">
        <w:rPr>
          <w:sz w:val="22"/>
          <w:szCs w:val="22"/>
          <w:lang w:val="da-DK"/>
        </w:rPr>
        <w:t xml:space="preserve">It is important mentioning that </w:t>
      </w:r>
      <w:r>
        <w:rPr>
          <w:rFonts w:cs="Times"/>
          <w:color w:val="000000"/>
          <w:sz w:val="22"/>
          <w:szCs w:val="22"/>
          <w:lang w:val="en-US"/>
        </w:rPr>
        <w:t>emotions</w:t>
      </w:r>
      <w:r w:rsidRPr="00317FFB">
        <w:rPr>
          <w:rFonts w:cs="Times"/>
          <w:color w:val="000000"/>
          <w:sz w:val="22"/>
          <w:szCs w:val="22"/>
          <w:lang w:val="en-US"/>
        </w:rPr>
        <w:t xml:space="preserve"> are not standardized, and different researchers, teachers, children etc., may use different terms for the ‘same’ emotion.</w:t>
      </w:r>
      <w:r w:rsidRPr="00A74C54">
        <w:rPr>
          <w:rFonts w:cs="Times"/>
          <w:color w:val="000000"/>
          <w:sz w:val="20"/>
          <w:szCs w:val="20"/>
          <w:lang w:val="en-US"/>
        </w:rPr>
        <w:t xml:space="preserve"> </w:t>
      </w:r>
    </w:p>
    <w:p w14:paraId="19562C59" w14:textId="77777777" w:rsidR="00BE247D" w:rsidRPr="00A74C54" w:rsidRDefault="00BE247D" w:rsidP="000E3291">
      <w:pPr>
        <w:pStyle w:val="Fodnotetekst"/>
        <w:rPr>
          <w:lang w:val="da-DK"/>
        </w:rPr>
      </w:pPr>
    </w:p>
  </w:footnote>
  <w:footnote w:id="2">
    <w:p w14:paraId="7325D993" w14:textId="2997C6CE" w:rsidR="00BE247D" w:rsidRPr="00A73554" w:rsidRDefault="00BE247D">
      <w:pPr>
        <w:pStyle w:val="Fodnotetekst"/>
        <w:rPr>
          <w:lang w:val="da-DK"/>
        </w:rPr>
      </w:pPr>
      <w:r>
        <w:rPr>
          <w:rStyle w:val="Fodnotehenvisning"/>
        </w:rPr>
        <w:footnoteRef/>
      </w:r>
      <w:r>
        <w:t xml:space="preserve"> </w:t>
      </w:r>
      <w:r>
        <w:rPr>
          <w:lang w:val="da-DK"/>
        </w:rPr>
        <w:t xml:space="preserve">All the names of kindergarten teachers is written with capital letters.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F04A" w14:textId="38143E59" w:rsidR="00BE247D" w:rsidRDefault="00BE247D" w:rsidP="00DC2728">
    <w:pPr>
      <w:spacing w:line="360" w:lineRule="auto"/>
      <w:rPr>
        <w:sz w:val="20"/>
        <w:szCs w:val="20"/>
      </w:rPr>
    </w:pPr>
    <w:r w:rsidRPr="00814E5D">
      <w:rPr>
        <w:sz w:val="20"/>
        <w:szCs w:val="20"/>
      </w:rPr>
      <w:t>Kit Stender Petersen</w:t>
    </w:r>
    <w:r>
      <w:rPr>
        <w:sz w:val="20"/>
        <w:szCs w:val="20"/>
      </w:rPr>
      <w:t xml:space="preserve">                  </w:t>
    </w:r>
    <w:r>
      <w:rPr>
        <w:sz w:val="20"/>
        <w:szCs w:val="20"/>
      </w:rPr>
      <w:tab/>
    </w:r>
    <w:r>
      <w:rPr>
        <w:sz w:val="20"/>
        <w:szCs w:val="20"/>
      </w:rPr>
      <w:tab/>
    </w:r>
    <w:r>
      <w:rPr>
        <w:sz w:val="20"/>
        <w:szCs w:val="20"/>
      </w:rPr>
      <w:tab/>
      <w:t xml:space="preserve">          </w:t>
    </w:r>
    <w:r w:rsidR="00595C71">
      <w:rPr>
        <w:sz w:val="20"/>
        <w:szCs w:val="20"/>
      </w:rPr>
      <w:t xml:space="preserve">                                                </w:t>
    </w:r>
    <w:r>
      <w:rPr>
        <w:sz w:val="20"/>
        <w:szCs w:val="20"/>
      </w:rPr>
      <w:t xml:space="preserve">Summer School 15-19 august 2011    </w:t>
    </w:r>
  </w:p>
  <w:p w14:paraId="4C2E1A34" w14:textId="62302592" w:rsidR="00BE247D" w:rsidRDefault="00BE247D" w:rsidP="00DC2728">
    <w:pPr>
      <w:spacing w:line="360" w:lineRule="auto"/>
      <w:rPr>
        <w:sz w:val="20"/>
        <w:szCs w:val="20"/>
      </w:rPr>
    </w:pPr>
    <w:r w:rsidRPr="00814E5D">
      <w:rPr>
        <w:sz w:val="20"/>
        <w:szCs w:val="20"/>
      </w:rPr>
      <w:t>Ph.d. student at Roskilde University</w:t>
    </w:r>
    <w:r>
      <w:rPr>
        <w:sz w:val="20"/>
        <w:szCs w:val="20"/>
      </w:rPr>
      <w:t xml:space="preserve"> – PAES                                             Learning Cultures – Cultures of Learning                 </w:t>
    </w:r>
  </w:p>
  <w:p w14:paraId="1C324F79" w14:textId="77777777" w:rsidR="00BE247D" w:rsidRDefault="00BE247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28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71"/>
    <w:rsid w:val="000030AE"/>
    <w:rsid w:val="00007984"/>
    <w:rsid w:val="00013AFD"/>
    <w:rsid w:val="000450C0"/>
    <w:rsid w:val="00047240"/>
    <w:rsid w:val="00047F23"/>
    <w:rsid w:val="00057FEB"/>
    <w:rsid w:val="0006134F"/>
    <w:rsid w:val="000674D0"/>
    <w:rsid w:val="00072FDE"/>
    <w:rsid w:val="00075DA9"/>
    <w:rsid w:val="0008054A"/>
    <w:rsid w:val="00081F64"/>
    <w:rsid w:val="000864D9"/>
    <w:rsid w:val="000922FA"/>
    <w:rsid w:val="000944D5"/>
    <w:rsid w:val="00096A7A"/>
    <w:rsid w:val="000D0B03"/>
    <w:rsid w:val="000D64EF"/>
    <w:rsid w:val="000E3291"/>
    <w:rsid w:val="000E432F"/>
    <w:rsid w:val="000F4291"/>
    <w:rsid w:val="00101B02"/>
    <w:rsid w:val="001127EF"/>
    <w:rsid w:val="00124069"/>
    <w:rsid w:val="0012420C"/>
    <w:rsid w:val="00126EF7"/>
    <w:rsid w:val="00133AF4"/>
    <w:rsid w:val="00141E33"/>
    <w:rsid w:val="00142F23"/>
    <w:rsid w:val="0014427F"/>
    <w:rsid w:val="00156557"/>
    <w:rsid w:val="00161BD8"/>
    <w:rsid w:val="00167948"/>
    <w:rsid w:val="00177F6A"/>
    <w:rsid w:val="001B3C08"/>
    <w:rsid w:val="001C2F4E"/>
    <w:rsid w:val="001D0EDA"/>
    <w:rsid w:val="001D7DFC"/>
    <w:rsid w:val="001F4200"/>
    <w:rsid w:val="001F7711"/>
    <w:rsid w:val="0020477F"/>
    <w:rsid w:val="00206F13"/>
    <w:rsid w:val="00207868"/>
    <w:rsid w:val="00215D27"/>
    <w:rsid w:val="00216311"/>
    <w:rsid w:val="002276D0"/>
    <w:rsid w:val="002404F8"/>
    <w:rsid w:val="00241F6E"/>
    <w:rsid w:val="002516B1"/>
    <w:rsid w:val="00257E97"/>
    <w:rsid w:val="002727C8"/>
    <w:rsid w:val="00274A02"/>
    <w:rsid w:val="00296CBE"/>
    <w:rsid w:val="002A2C62"/>
    <w:rsid w:val="002A7E10"/>
    <w:rsid w:val="002B3B04"/>
    <w:rsid w:val="002C3FA2"/>
    <w:rsid w:val="002D14C9"/>
    <w:rsid w:val="002D45AF"/>
    <w:rsid w:val="002E570C"/>
    <w:rsid w:val="003077B3"/>
    <w:rsid w:val="00312F22"/>
    <w:rsid w:val="00313854"/>
    <w:rsid w:val="00317FFB"/>
    <w:rsid w:val="00326B40"/>
    <w:rsid w:val="003363F7"/>
    <w:rsid w:val="00350AC9"/>
    <w:rsid w:val="00354006"/>
    <w:rsid w:val="00354205"/>
    <w:rsid w:val="0036554E"/>
    <w:rsid w:val="00373D13"/>
    <w:rsid w:val="00375E4D"/>
    <w:rsid w:val="0038185D"/>
    <w:rsid w:val="00384B78"/>
    <w:rsid w:val="003A21FD"/>
    <w:rsid w:val="003B120D"/>
    <w:rsid w:val="003C01B5"/>
    <w:rsid w:val="003C26D9"/>
    <w:rsid w:val="003C5260"/>
    <w:rsid w:val="003D0E7A"/>
    <w:rsid w:val="003D3E30"/>
    <w:rsid w:val="003D5EBD"/>
    <w:rsid w:val="003E34FE"/>
    <w:rsid w:val="003E42FD"/>
    <w:rsid w:val="003F0511"/>
    <w:rsid w:val="00400A09"/>
    <w:rsid w:val="00405789"/>
    <w:rsid w:val="004073D9"/>
    <w:rsid w:val="00417A41"/>
    <w:rsid w:val="00434C42"/>
    <w:rsid w:val="00437494"/>
    <w:rsid w:val="00450732"/>
    <w:rsid w:val="00467B35"/>
    <w:rsid w:val="00470D34"/>
    <w:rsid w:val="00475D49"/>
    <w:rsid w:val="004850C7"/>
    <w:rsid w:val="00496A95"/>
    <w:rsid w:val="004A6003"/>
    <w:rsid w:val="004A6587"/>
    <w:rsid w:val="004B4BA5"/>
    <w:rsid w:val="004B769F"/>
    <w:rsid w:val="004C318F"/>
    <w:rsid w:val="004C412D"/>
    <w:rsid w:val="004D408C"/>
    <w:rsid w:val="004E41BB"/>
    <w:rsid w:val="004E65C5"/>
    <w:rsid w:val="004F28D6"/>
    <w:rsid w:val="0051156E"/>
    <w:rsid w:val="00520EF5"/>
    <w:rsid w:val="00531217"/>
    <w:rsid w:val="00531D37"/>
    <w:rsid w:val="00541311"/>
    <w:rsid w:val="00542709"/>
    <w:rsid w:val="005525DA"/>
    <w:rsid w:val="005556EB"/>
    <w:rsid w:val="00561534"/>
    <w:rsid w:val="00562D08"/>
    <w:rsid w:val="00565F5E"/>
    <w:rsid w:val="00570CAD"/>
    <w:rsid w:val="0057398C"/>
    <w:rsid w:val="00595C71"/>
    <w:rsid w:val="00596B0E"/>
    <w:rsid w:val="005A14A9"/>
    <w:rsid w:val="005A2BFF"/>
    <w:rsid w:val="005B2A03"/>
    <w:rsid w:val="005C10E4"/>
    <w:rsid w:val="005C5CA7"/>
    <w:rsid w:val="005D5C29"/>
    <w:rsid w:val="005D5DAB"/>
    <w:rsid w:val="005E0F97"/>
    <w:rsid w:val="005E1A46"/>
    <w:rsid w:val="005E64AC"/>
    <w:rsid w:val="005F69C9"/>
    <w:rsid w:val="005F69CE"/>
    <w:rsid w:val="006012A1"/>
    <w:rsid w:val="00604D51"/>
    <w:rsid w:val="00621CB3"/>
    <w:rsid w:val="006271FB"/>
    <w:rsid w:val="00627514"/>
    <w:rsid w:val="00632BF8"/>
    <w:rsid w:val="00650F06"/>
    <w:rsid w:val="006521BB"/>
    <w:rsid w:val="0065224A"/>
    <w:rsid w:val="00661ADA"/>
    <w:rsid w:val="00666395"/>
    <w:rsid w:val="00682DBC"/>
    <w:rsid w:val="00687719"/>
    <w:rsid w:val="006931FA"/>
    <w:rsid w:val="006A0B7E"/>
    <w:rsid w:val="006A40D5"/>
    <w:rsid w:val="006B5366"/>
    <w:rsid w:val="006B6F25"/>
    <w:rsid w:val="006F3E92"/>
    <w:rsid w:val="00700630"/>
    <w:rsid w:val="00704712"/>
    <w:rsid w:val="007224C5"/>
    <w:rsid w:val="007230DC"/>
    <w:rsid w:val="00744ADF"/>
    <w:rsid w:val="00747709"/>
    <w:rsid w:val="00750B2D"/>
    <w:rsid w:val="00751702"/>
    <w:rsid w:val="007527D7"/>
    <w:rsid w:val="00755CF1"/>
    <w:rsid w:val="007561E0"/>
    <w:rsid w:val="00762CFC"/>
    <w:rsid w:val="00764851"/>
    <w:rsid w:val="00770E69"/>
    <w:rsid w:val="00781DD7"/>
    <w:rsid w:val="007845CA"/>
    <w:rsid w:val="00785213"/>
    <w:rsid w:val="007A6450"/>
    <w:rsid w:val="007B0ABC"/>
    <w:rsid w:val="007B4228"/>
    <w:rsid w:val="007C1704"/>
    <w:rsid w:val="007C1E4B"/>
    <w:rsid w:val="007D5172"/>
    <w:rsid w:val="008027DE"/>
    <w:rsid w:val="00806248"/>
    <w:rsid w:val="0081289E"/>
    <w:rsid w:val="008133FD"/>
    <w:rsid w:val="00821812"/>
    <w:rsid w:val="00822809"/>
    <w:rsid w:val="00826EF6"/>
    <w:rsid w:val="00827F9C"/>
    <w:rsid w:val="00850063"/>
    <w:rsid w:val="00854941"/>
    <w:rsid w:val="0088210D"/>
    <w:rsid w:val="008861A4"/>
    <w:rsid w:val="008A30FD"/>
    <w:rsid w:val="008B2F53"/>
    <w:rsid w:val="008C0702"/>
    <w:rsid w:val="008C1611"/>
    <w:rsid w:val="008D34C8"/>
    <w:rsid w:val="008D4FCA"/>
    <w:rsid w:val="008E1EB9"/>
    <w:rsid w:val="008E50E5"/>
    <w:rsid w:val="008E7F1B"/>
    <w:rsid w:val="008F33D8"/>
    <w:rsid w:val="008F62A9"/>
    <w:rsid w:val="009065BA"/>
    <w:rsid w:val="009128B7"/>
    <w:rsid w:val="00913833"/>
    <w:rsid w:val="0091673F"/>
    <w:rsid w:val="009248E8"/>
    <w:rsid w:val="009274BC"/>
    <w:rsid w:val="00943317"/>
    <w:rsid w:val="00945EA9"/>
    <w:rsid w:val="00951AEE"/>
    <w:rsid w:val="00961D71"/>
    <w:rsid w:val="00963259"/>
    <w:rsid w:val="009660B2"/>
    <w:rsid w:val="00970C38"/>
    <w:rsid w:val="009745F2"/>
    <w:rsid w:val="009831EA"/>
    <w:rsid w:val="009842C0"/>
    <w:rsid w:val="00985979"/>
    <w:rsid w:val="009864A3"/>
    <w:rsid w:val="00991A0C"/>
    <w:rsid w:val="00997861"/>
    <w:rsid w:val="009B01EA"/>
    <w:rsid w:val="009C0018"/>
    <w:rsid w:val="009C2DE4"/>
    <w:rsid w:val="009D11C8"/>
    <w:rsid w:val="009D2438"/>
    <w:rsid w:val="009F11D6"/>
    <w:rsid w:val="009F217E"/>
    <w:rsid w:val="009F6E5C"/>
    <w:rsid w:val="00A1797A"/>
    <w:rsid w:val="00A21EC4"/>
    <w:rsid w:val="00A22048"/>
    <w:rsid w:val="00A42871"/>
    <w:rsid w:val="00A45916"/>
    <w:rsid w:val="00A50EEA"/>
    <w:rsid w:val="00A53ED9"/>
    <w:rsid w:val="00A55BC5"/>
    <w:rsid w:val="00A613B1"/>
    <w:rsid w:val="00A64629"/>
    <w:rsid w:val="00A711A3"/>
    <w:rsid w:val="00A73554"/>
    <w:rsid w:val="00A74C54"/>
    <w:rsid w:val="00A76579"/>
    <w:rsid w:val="00A843D2"/>
    <w:rsid w:val="00A84CC8"/>
    <w:rsid w:val="00A85192"/>
    <w:rsid w:val="00A86915"/>
    <w:rsid w:val="00A91510"/>
    <w:rsid w:val="00AB0BB1"/>
    <w:rsid w:val="00AB2DDC"/>
    <w:rsid w:val="00AB53BF"/>
    <w:rsid w:val="00AC63C3"/>
    <w:rsid w:val="00AC6C56"/>
    <w:rsid w:val="00AD0F29"/>
    <w:rsid w:val="00AD1951"/>
    <w:rsid w:val="00AD434B"/>
    <w:rsid w:val="00AE20EB"/>
    <w:rsid w:val="00B02ECB"/>
    <w:rsid w:val="00B115C4"/>
    <w:rsid w:val="00B344A5"/>
    <w:rsid w:val="00B42A34"/>
    <w:rsid w:val="00B43583"/>
    <w:rsid w:val="00B56AD0"/>
    <w:rsid w:val="00B64AAE"/>
    <w:rsid w:val="00B71EFD"/>
    <w:rsid w:val="00B741E4"/>
    <w:rsid w:val="00B857A2"/>
    <w:rsid w:val="00B902BB"/>
    <w:rsid w:val="00B92466"/>
    <w:rsid w:val="00B94185"/>
    <w:rsid w:val="00BA02C4"/>
    <w:rsid w:val="00BA0445"/>
    <w:rsid w:val="00BA3174"/>
    <w:rsid w:val="00BD138D"/>
    <w:rsid w:val="00BD19B5"/>
    <w:rsid w:val="00BD6E9B"/>
    <w:rsid w:val="00BE247D"/>
    <w:rsid w:val="00BF335D"/>
    <w:rsid w:val="00BF3A15"/>
    <w:rsid w:val="00BF7D89"/>
    <w:rsid w:val="00C00F6E"/>
    <w:rsid w:val="00C1146D"/>
    <w:rsid w:val="00C15313"/>
    <w:rsid w:val="00C16DBB"/>
    <w:rsid w:val="00C4165D"/>
    <w:rsid w:val="00C66761"/>
    <w:rsid w:val="00C94801"/>
    <w:rsid w:val="00C94836"/>
    <w:rsid w:val="00C958B0"/>
    <w:rsid w:val="00C96471"/>
    <w:rsid w:val="00CB612C"/>
    <w:rsid w:val="00CB78A2"/>
    <w:rsid w:val="00CE45E3"/>
    <w:rsid w:val="00CE6731"/>
    <w:rsid w:val="00CF0D65"/>
    <w:rsid w:val="00CF16D2"/>
    <w:rsid w:val="00CF47E4"/>
    <w:rsid w:val="00CF6C6E"/>
    <w:rsid w:val="00D04826"/>
    <w:rsid w:val="00D049EB"/>
    <w:rsid w:val="00D05A37"/>
    <w:rsid w:val="00D17024"/>
    <w:rsid w:val="00D202C0"/>
    <w:rsid w:val="00D20F17"/>
    <w:rsid w:val="00D3701B"/>
    <w:rsid w:val="00D429FE"/>
    <w:rsid w:val="00D42A90"/>
    <w:rsid w:val="00D45830"/>
    <w:rsid w:val="00D62900"/>
    <w:rsid w:val="00D76572"/>
    <w:rsid w:val="00D770CF"/>
    <w:rsid w:val="00D801C2"/>
    <w:rsid w:val="00D86809"/>
    <w:rsid w:val="00DA3DC9"/>
    <w:rsid w:val="00DA5001"/>
    <w:rsid w:val="00DB0FCF"/>
    <w:rsid w:val="00DB3809"/>
    <w:rsid w:val="00DC2728"/>
    <w:rsid w:val="00DD2BCC"/>
    <w:rsid w:val="00E0424B"/>
    <w:rsid w:val="00E070EE"/>
    <w:rsid w:val="00E07771"/>
    <w:rsid w:val="00E15F8B"/>
    <w:rsid w:val="00E15FB1"/>
    <w:rsid w:val="00E22F29"/>
    <w:rsid w:val="00E3143E"/>
    <w:rsid w:val="00E32347"/>
    <w:rsid w:val="00E3532C"/>
    <w:rsid w:val="00E42ED1"/>
    <w:rsid w:val="00E54076"/>
    <w:rsid w:val="00E57200"/>
    <w:rsid w:val="00E7256A"/>
    <w:rsid w:val="00E7363F"/>
    <w:rsid w:val="00E7754C"/>
    <w:rsid w:val="00E80A51"/>
    <w:rsid w:val="00E83BF6"/>
    <w:rsid w:val="00E967C7"/>
    <w:rsid w:val="00EB692E"/>
    <w:rsid w:val="00EC40CF"/>
    <w:rsid w:val="00EF0215"/>
    <w:rsid w:val="00F06A3F"/>
    <w:rsid w:val="00F21F6E"/>
    <w:rsid w:val="00F2691F"/>
    <w:rsid w:val="00F5000C"/>
    <w:rsid w:val="00F62FED"/>
    <w:rsid w:val="00F67D92"/>
    <w:rsid w:val="00F70B8F"/>
    <w:rsid w:val="00F719A0"/>
    <w:rsid w:val="00F80932"/>
    <w:rsid w:val="00F80A65"/>
    <w:rsid w:val="00F846DA"/>
    <w:rsid w:val="00F8471B"/>
    <w:rsid w:val="00F92C4E"/>
    <w:rsid w:val="00FB1549"/>
    <w:rsid w:val="00FC4716"/>
    <w:rsid w:val="00FC6569"/>
    <w:rsid w:val="00FD3C1F"/>
    <w:rsid w:val="00FD6FB8"/>
    <w:rsid w:val="00FE0A47"/>
    <w:rsid w:val="00FE5126"/>
    <w:rsid w:val="00FF0B81"/>
    <w:rsid w:val="00FF672F"/>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4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36554E"/>
    <w:pPr>
      <w:tabs>
        <w:tab w:val="center" w:pos="4819"/>
        <w:tab w:val="right" w:pos="9638"/>
      </w:tabs>
    </w:pPr>
  </w:style>
  <w:style w:type="character" w:customStyle="1" w:styleId="SidefodTegn">
    <w:name w:val="Sidefod Tegn"/>
    <w:basedOn w:val="Standardskrifttypeiafsnit"/>
    <w:link w:val="Sidefod"/>
    <w:uiPriority w:val="99"/>
    <w:rsid w:val="0036554E"/>
    <w:rPr>
      <w:lang w:val="en-GB"/>
    </w:rPr>
  </w:style>
  <w:style w:type="character" w:styleId="Sidetal">
    <w:name w:val="page number"/>
    <w:basedOn w:val="Standardskrifttypeiafsnit"/>
    <w:uiPriority w:val="99"/>
    <w:semiHidden/>
    <w:unhideWhenUsed/>
    <w:rsid w:val="0036554E"/>
  </w:style>
  <w:style w:type="paragraph" w:styleId="Fodnotetekst">
    <w:name w:val="footnote text"/>
    <w:basedOn w:val="Normal"/>
    <w:link w:val="FodnotetekstTegn"/>
    <w:uiPriority w:val="99"/>
    <w:unhideWhenUsed/>
    <w:rsid w:val="00821812"/>
  </w:style>
  <w:style w:type="character" w:customStyle="1" w:styleId="FodnotetekstTegn">
    <w:name w:val="Fodnotetekst Tegn"/>
    <w:basedOn w:val="Standardskrifttypeiafsnit"/>
    <w:link w:val="Fodnotetekst"/>
    <w:uiPriority w:val="99"/>
    <w:rsid w:val="00821812"/>
    <w:rPr>
      <w:lang w:val="en-GB"/>
    </w:rPr>
  </w:style>
  <w:style w:type="character" w:styleId="Fodnotehenvisning">
    <w:name w:val="footnote reference"/>
    <w:basedOn w:val="Standardskrifttypeiafsnit"/>
    <w:uiPriority w:val="99"/>
    <w:unhideWhenUsed/>
    <w:rsid w:val="00821812"/>
    <w:rPr>
      <w:vertAlign w:val="superscript"/>
    </w:rPr>
  </w:style>
  <w:style w:type="paragraph" w:styleId="Sidehoved">
    <w:name w:val="header"/>
    <w:basedOn w:val="Normal"/>
    <w:link w:val="SidehovedTegn"/>
    <w:uiPriority w:val="99"/>
    <w:unhideWhenUsed/>
    <w:rsid w:val="00DC2728"/>
    <w:pPr>
      <w:tabs>
        <w:tab w:val="center" w:pos="4819"/>
        <w:tab w:val="right" w:pos="9638"/>
      </w:tabs>
    </w:pPr>
  </w:style>
  <w:style w:type="character" w:customStyle="1" w:styleId="SidehovedTegn">
    <w:name w:val="Sidehoved Tegn"/>
    <w:basedOn w:val="Standardskrifttypeiafsnit"/>
    <w:link w:val="Sidehoved"/>
    <w:uiPriority w:val="99"/>
    <w:rsid w:val="00DC2728"/>
    <w:rPr>
      <w:lang w:val="en-GB"/>
    </w:rPr>
  </w:style>
  <w:style w:type="paragraph" w:styleId="Markeringsbobletekst">
    <w:name w:val="Balloon Text"/>
    <w:basedOn w:val="Normal"/>
    <w:link w:val="MarkeringsbobletekstTegn"/>
    <w:uiPriority w:val="99"/>
    <w:semiHidden/>
    <w:unhideWhenUsed/>
    <w:rsid w:val="00A50EE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50EEA"/>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36554E"/>
    <w:pPr>
      <w:tabs>
        <w:tab w:val="center" w:pos="4819"/>
        <w:tab w:val="right" w:pos="9638"/>
      </w:tabs>
    </w:pPr>
  </w:style>
  <w:style w:type="character" w:customStyle="1" w:styleId="SidefodTegn">
    <w:name w:val="Sidefod Tegn"/>
    <w:basedOn w:val="Standardskrifttypeiafsnit"/>
    <w:link w:val="Sidefod"/>
    <w:uiPriority w:val="99"/>
    <w:rsid w:val="0036554E"/>
    <w:rPr>
      <w:lang w:val="en-GB"/>
    </w:rPr>
  </w:style>
  <w:style w:type="character" w:styleId="Sidetal">
    <w:name w:val="page number"/>
    <w:basedOn w:val="Standardskrifttypeiafsnit"/>
    <w:uiPriority w:val="99"/>
    <w:semiHidden/>
    <w:unhideWhenUsed/>
    <w:rsid w:val="0036554E"/>
  </w:style>
  <w:style w:type="paragraph" w:styleId="Fodnotetekst">
    <w:name w:val="footnote text"/>
    <w:basedOn w:val="Normal"/>
    <w:link w:val="FodnotetekstTegn"/>
    <w:uiPriority w:val="99"/>
    <w:unhideWhenUsed/>
    <w:rsid w:val="00821812"/>
  </w:style>
  <w:style w:type="character" w:customStyle="1" w:styleId="FodnotetekstTegn">
    <w:name w:val="Fodnotetekst Tegn"/>
    <w:basedOn w:val="Standardskrifttypeiafsnit"/>
    <w:link w:val="Fodnotetekst"/>
    <w:uiPriority w:val="99"/>
    <w:rsid w:val="00821812"/>
    <w:rPr>
      <w:lang w:val="en-GB"/>
    </w:rPr>
  </w:style>
  <w:style w:type="character" w:styleId="Fodnotehenvisning">
    <w:name w:val="footnote reference"/>
    <w:basedOn w:val="Standardskrifttypeiafsnit"/>
    <w:uiPriority w:val="99"/>
    <w:unhideWhenUsed/>
    <w:rsid w:val="00821812"/>
    <w:rPr>
      <w:vertAlign w:val="superscript"/>
    </w:rPr>
  </w:style>
  <w:style w:type="paragraph" w:styleId="Sidehoved">
    <w:name w:val="header"/>
    <w:basedOn w:val="Normal"/>
    <w:link w:val="SidehovedTegn"/>
    <w:uiPriority w:val="99"/>
    <w:unhideWhenUsed/>
    <w:rsid w:val="00DC2728"/>
    <w:pPr>
      <w:tabs>
        <w:tab w:val="center" w:pos="4819"/>
        <w:tab w:val="right" w:pos="9638"/>
      </w:tabs>
    </w:pPr>
  </w:style>
  <w:style w:type="character" w:customStyle="1" w:styleId="SidehovedTegn">
    <w:name w:val="Sidehoved Tegn"/>
    <w:basedOn w:val="Standardskrifttypeiafsnit"/>
    <w:link w:val="Sidehoved"/>
    <w:uiPriority w:val="99"/>
    <w:rsid w:val="00DC2728"/>
    <w:rPr>
      <w:lang w:val="en-GB"/>
    </w:rPr>
  </w:style>
  <w:style w:type="paragraph" w:styleId="Markeringsbobletekst">
    <w:name w:val="Balloon Text"/>
    <w:basedOn w:val="Normal"/>
    <w:link w:val="MarkeringsbobletekstTegn"/>
    <w:uiPriority w:val="99"/>
    <w:semiHidden/>
    <w:unhideWhenUsed/>
    <w:rsid w:val="00A50EE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50EE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2511</TotalTime>
  <Pages>14</Pages>
  <Words>4484</Words>
  <Characters>27356</Characters>
  <Application>Microsoft Macintosh Word</Application>
  <DocSecurity>0</DocSecurity>
  <Lines>227</Lines>
  <Paragraphs>63</Paragraphs>
  <ScaleCrop>false</ScaleCrop>
  <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Stender Petersen</dc:creator>
  <cp:keywords/>
  <dc:description/>
  <cp:lastModifiedBy>Kit Stender Petersen</cp:lastModifiedBy>
  <cp:revision>100</cp:revision>
  <cp:lastPrinted>2011-07-27T08:07:00Z</cp:lastPrinted>
  <dcterms:created xsi:type="dcterms:W3CDTF">2011-05-28T20:31:00Z</dcterms:created>
  <dcterms:modified xsi:type="dcterms:W3CDTF">2011-07-31T18:46:00Z</dcterms:modified>
</cp:coreProperties>
</file>