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4C" w:rsidRDefault="00E2244C" w:rsidP="00E2244C">
      <w:pPr>
        <w:pStyle w:val="Overskrift1"/>
        <w:rPr>
          <w:lang w:val="en-US"/>
        </w:rPr>
      </w:pPr>
      <w:r>
        <w:rPr>
          <w:lang w:val="en-US"/>
        </w:rPr>
        <w:t xml:space="preserve">Paper for summer school RUC 2011 </w:t>
      </w:r>
    </w:p>
    <w:p w:rsidR="00E2244C" w:rsidRDefault="00E2244C" w:rsidP="00E2244C">
      <w:pPr>
        <w:rPr>
          <w:lang w:val="en-US"/>
        </w:rPr>
      </w:pPr>
      <w:r>
        <w:rPr>
          <w:lang w:val="en-US"/>
        </w:rPr>
        <w:t>Jette Thuesen</w:t>
      </w:r>
    </w:p>
    <w:p w:rsidR="00E2244C" w:rsidRPr="00C5245A" w:rsidRDefault="00E2244C" w:rsidP="00E2244C">
      <w:pPr>
        <w:rPr>
          <w:i/>
          <w:lang w:val="en-US"/>
        </w:rPr>
      </w:pPr>
      <w:r w:rsidRPr="00C5245A">
        <w:rPr>
          <w:i/>
          <w:lang w:val="en-US"/>
        </w:rPr>
        <w:t>Due to illness I haven´t been able to write the paper described in the abstract. Instead I would like to present my project plan</w:t>
      </w:r>
      <w:r w:rsidR="005854B4">
        <w:rPr>
          <w:i/>
          <w:lang w:val="en-US"/>
        </w:rPr>
        <w:t>. The oral presentation is concerning subject positions in person-</w:t>
      </w:r>
      <w:proofErr w:type="spellStart"/>
      <w:r w:rsidR="005854B4">
        <w:rPr>
          <w:i/>
          <w:lang w:val="en-US"/>
        </w:rPr>
        <w:t>centred</w:t>
      </w:r>
      <w:proofErr w:type="spellEnd"/>
      <w:r w:rsidR="005854B4">
        <w:rPr>
          <w:i/>
          <w:lang w:val="en-US"/>
        </w:rPr>
        <w:t xml:space="preserve"> rehabilitation.  </w:t>
      </w:r>
      <w:r w:rsidRPr="00C5245A">
        <w:rPr>
          <w:i/>
          <w:lang w:val="en-US"/>
        </w:rPr>
        <w:t xml:space="preserve">  </w:t>
      </w:r>
    </w:p>
    <w:p w:rsidR="00E2244C" w:rsidRPr="00C5245A" w:rsidRDefault="00E2244C" w:rsidP="00BD6472">
      <w:pPr>
        <w:pStyle w:val="Overskrift1"/>
        <w:rPr>
          <w:i/>
          <w:lang w:val="en-US"/>
        </w:rPr>
      </w:pPr>
    </w:p>
    <w:p w:rsidR="009A51AB" w:rsidRPr="004C3572" w:rsidRDefault="004C3572" w:rsidP="00BD6472">
      <w:pPr>
        <w:pStyle w:val="Overskrift1"/>
        <w:rPr>
          <w:lang w:val="en-US"/>
        </w:rPr>
      </w:pPr>
      <w:r w:rsidRPr="004C3572">
        <w:rPr>
          <w:lang w:val="en-US"/>
        </w:rPr>
        <w:t xml:space="preserve">Ageing and </w:t>
      </w:r>
      <w:r w:rsidR="00865CFF">
        <w:rPr>
          <w:lang w:val="en-US"/>
        </w:rPr>
        <w:t>person-centered</w:t>
      </w:r>
      <w:r w:rsidRPr="004C3572">
        <w:rPr>
          <w:lang w:val="en-US"/>
        </w:rPr>
        <w:t xml:space="preserve"> rehabilitation</w:t>
      </w:r>
    </w:p>
    <w:p w:rsidR="00BD6472" w:rsidRDefault="00BD6472">
      <w:pPr>
        <w:rPr>
          <w:rFonts w:ascii="Book Antiqua" w:hAnsi="Book Antiqua"/>
          <w:b/>
          <w:lang w:val="en-US"/>
        </w:rPr>
      </w:pPr>
    </w:p>
    <w:p w:rsidR="004C3572" w:rsidRPr="00DF5A0C" w:rsidRDefault="004C3572">
      <w:pPr>
        <w:rPr>
          <w:rFonts w:ascii="Book Antiqua" w:hAnsi="Book Antiqua"/>
          <w:b/>
          <w:lang w:val="en-US"/>
        </w:rPr>
      </w:pPr>
      <w:r w:rsidRPr="00DF5A0C">
        <w:rPr>
          <w:rFonts w:ascii="Book Antiqua" w:hAnsi="Book Antiqua"/>
          <w:b/>
          <w:lang w:val="en-US"/>
        </w:rPr>
        <w:t>Introduction</w:t>
      </w:r>
    </w:p>
    <w:p w:rsidR="004C3572" w:rsidRPr="00087D38" w:rsidRDefault="004C3572">
      <w:pPr>
        <w:rPr>
          <w:rFonts w:ascii="Book Antiqua" w:hAnsi="Book Antiqua"/>
          <w:lang w:val="en-US"/>
        </w:rPr>
      </w:pPr>
      <w:r>
        <w:rPr>
          <w:rFonts w:ascii="Book Antiqua" w:hAnsi="Book Antiqua"/>
          <w:lang w:val="en-US"/>
        </w:rPr>
        <w:t xml:space="preserve">During the </w:t>
      </w:r>
      <w:r w:rsidR="00AD25D3">
        <w:rPr>
          <w:rFonts w:ascii="Book Antiqua" w:hAnsi="Book Antiqua"/>
          <w:lang w:val="en-US"/>
        </w:rPr>
        <w:t>p</w:t>
      </w:r>
      <w:r>
        <w:rPr>
          <w:rFonts w:ascii="Book Antiqua" w:hAnsi="Book Antiqua"/>
          <w:lang w:val="en-US"/>
        </w:rPr>
        <w:t>ast few years r</w:t>
      </w:r>
      <w:r w:rsidRPr="004C3572">
        <w:rPr>
          <w:rFonts w:ascii="Book Antiqua" w:hAnsi="Book Antiqua"/>
          <w:lang w:val="en-US"/>
        </w:rPr>
        <w:t xml:space="preserve">ehabilitation </w:t>
      </w:r>
      <w:r>
        <w:rPr>
          <w:rFonts w:ascii="Book Antiqua" w:hAnsi="Book Antiqua"/>
          <w:lang w:val="en-US"/>
        </w:rPr>
        <w:t xml:space="preserve">has been put on </w:t>
      </w:r>
      <w:r w:rsidRPr="00235A61">
        <w:rPr>
          <w:rFonts w:ascii="Book Antiqua" w:hAnsi="Book Antiqua"/>
          <w:lang w:val="en-US"/>
        </w:rPr>
        <w:t>the</w:t>
      </w:r>
      <w:r w:rsidR="004B0C64" w:rsidRPr="00235A61">
        <w:rPr>
          <w:rFonts w:ascii="Book Antiqua" w:hAnsi="Book Antiqua"/>
          <w:lang w:val="en-US"/>
        </w:rPr>
        <w:t xml:space="preserve"> </w:t>
      </w:r>
      <w:r w:rsidRPr="004B0C64">
        <w:rPr>
          <w:rFonts w:ascii="Book Antiqua" w:hAnsi="Book Antiqua"/>
          <w:lang w:val="en-US"/>
        </w:rPr>
        <w:t>agenda</w:t>
      </w:r>
      <w:r w:rsidR="00087D38">
        <w:rPr>
          <w:rFonts w:ascii="Book Antiqua" w:hAnsi="Book Antiqua"/>
          <w:lang w:val="en-US"/>
        </w:rPr>
        <w:t xml:space="preserve"> of welfare politics</w:t>
      </w:r>
      <w:r w:rsidRPr="004B0C64">
        <w:rPr>
          <w:rFonts w:ascii="Book Antiqua" w:hAnsi="Book Antiqua"/>
          <w:lang w:val="en-US"/>
        </w:rPr>
        <w:t xml:space="preserve"> as one of the useful means in handling</w:t>
      </w:r>
      <w:r w:rsidR="00087D38">
        <w:rPr>
          <w:rFonts w:ascii="Book Antiqua" w:hAnsi="Book Antiqua"/>
          <w:lang w:val="en-US"/>
        </w:rPr>
        <w:t xml:space="preserve"> </w:t>
      </w:r>
      <w:r w:rsidR="00FD6B1F">
        <w:rPr>
          <w:rFonts w:ascii="Book Antiqua" w:hAnsi="Book Antiqua"/>
          <w:lang w:val="en-US"/>
        </w:rPr>
        <w:t xml:space="preserve">demographic </w:t>
      </w:r>
      <w:r w:rsidR="00087D38">
        <w:rPr>
          <w:rFonts w:ascii="Book Antiqua" w:hAnsi="Book Antiqua"/>
          <w:lang w:val="en-US"/>
        </w:rPr>
        <w:t xml:space="preserve">changes </w:t>
      </w:r>
      <w:r w:rsidR="00BD6472">
        <w:rPr>
          <w:rFonts w:ascii="Book Antiqua" w:hAnsi="Book Antiqua"/>
          <w:lang w:val="en-US"/>
        </w:rPr>
        <w:t>implying</w:t>
      </w:r>
      <w:r w:rsidR="00087D38">
        <w:rPr>
          <w:rFonts w:ascii="Book Antiqua" w:hAnsi="Book Antiqua"/>
          <w:lang w:val="en-US"/>
        </w:rPr>
        <w:t xml:space="preserve"> an increasing amount of elderly </w:t>
      </w:r>
      <w:r w:rsidR="00291501">
        <w:rPr>
          <w:rFonts w:ascii="Book Antiqua" w:hAnsi="Book Antiqua"/>
          <w:lang w:val="en-US"/>
        </w:rPr>
        <w:t>citizens</w:t>
      </w:r>
      <w:r w:rsidR="00BD6472">
        <w:rPr>
          <w:rFonts w:ascii="Book Antiqua" w:hAnsi="Book Antiqua"/>
          <w:lang w:val="en-US"/>
        </w:rPr>
        <w:t xml:space="preserve"> </w:t>
      </w:r>
      <w:r w:rsidR="00087D38">
        <w:rPr>
          <w:rFonts w:ascii="Book Antiqua" w:hAnsi="Book Antiqua"/>
          <w:lang w:val="en-US"/>
        </w:rPr>
        <w:t xml:space="preserve">in the </w:t>
      </w:r>
      <w:proofErr w:type="spellStart"/>
      <w:proofErr w:type="gramStart"/>
      <w:r w:rsidR="00087D38">
        <w:rPr>
          <w:rFonts w:ascii="Book Antiqua" w:hAnsi="Book Antiqua"/>
          <w:lang w:val="en-US"/>
        </w:rPr>
        <w:t>danish</w:t>
      </w:r>
      <w:proofErr w:type="spellEnd"/>
      <w:proofErr w:type="gramEnd"/>
      <w:r w:rsidR="00087D38">
        <w:rPr>
          <w:rFonts w:ascii="Book Antiqua" w:hAnsi="Book Antiqua"/>
          <w:lang w:val="en-US"/>
        </w:rPr>
        <w:t xml:space="preserve"> society. </w:t>
      </w:r>
      <w:r w:rsidR="004B0C64">
        <w:rPr>
          <w:rFonts w:ascii="Book Antiqua" w:hAnsi="Book Antiqua"/>
          <w:lang w:val="en-US"/>
        </w:rPr>
        <w:t xml:space="preserve">In the period of 2000-2030 the </w:t>
      </w:r>
      <w:r w:rsidR="00087D38">
        <w:rPr>
          <w:rFonts w:ascii="Book Antiqua" w:hAnsi="Book Antiqua"/>
          <w:lang w:val="en-US"/>
        </w:rPr>
        <w:t>Strategic Research Coun</w:t>
      </w:r>
      <w:r w:rsidR="00291501">
        <w:rPr>
          <w:rFonts w:ascii="Book Antiqua" w:hAnsi="Book Antiqua"/>
          <w:lang w:val="en-US"/>
        </w:rPr>
        <w:t>c</w:t>
      </w:r>
      <w:r w:rsidR="00087D38">
        <w:rPr>
          <w:rFonts w:ascii="Book Antiqua" w:hAnsi="Book Antiqua"/>
          <w:lang w:val="en-US"/>
        </w:rPr>
        <w:t xml:space="preserve">il </w:t>
      </w:r>
      <w:r w:rsidR="004B0C64">
        <w:rPr>
          <w:rFonts w:ascii="Book Antiqua" w:hAnsi="Book Antiqua"/>
          <w:lang w:val="en-US"/>
        </w:rPr>
        <w:t xml:space="preserve">expects an increase of 353.000 in the number of citizens +65 years and a fall of 208.000 in the number of </w:t>
      </w:r>
      <w:r w:rsidR="00235A61">
        <w:rPr>
          <w:rFonts w:ascii="Book Antiqua" w:hAnsi="Book Antiqua"/>
          <w:lang w:val="en-US"/>
        </w:rPr>
        <w:t>y</w:t>
      </w:r>
      <w:r w:rsidR="004B0C64">
        <w:rPr>
          <w:rFonts w:ascii="Book Antiqua" w:hAnsi="Book Antiqua"/>
          <w:lang w:val="en-US"/>
        </w:rPr>
        <w:t>oung</w:t>
      </w:r>
      <w:r w:rsidR="00235A61">
        <w:rPr>
          <w:rFonts w:ascii="Book Antiqua" w:hAnsi="Book Antiqua"/>
          <w:lang w:val="en-US"/>
        </w:rPr>
        <w:t xml:space="preserve"> citizens</w:t>
      </w:r>
      <w:r w:rsidR="004B0C64">
        <w:rPr>
          <w:rFonts w:ascii="Book Antiqua" w:hAnsi="Book Antiqua"/>
          <w:lang w:val="en-US"/>
        </w:rPr>
        <w:t xml:space="preserve"> </w:t>
      </w:r>
      <w:r w:rsidR="00235A61">
        <w:rPr>
          <w:rFonts w:ascii="Book Antiqua" w:hAnsi="Book Antiqua"/>
          <w:lang w:val="en-US"/>
        </w:rPr>
        <w:t xml:space="preserve">and citizens </w:t>
      </w:r>
      <w:r w:rsidR="004B0C64">
        <w:rPr>
          <w:rFonts w:ascii="Book Antiqua" w:hAnsi="Book Antiqua"/>
          <w:lang w:val="en-US"/>
        </w:rPr>
        <w:t>engaged in active employment</w:t>
      </w:r>
      <w:r w:rsidR="00235A61">
        <w:rPr>
          <w:rFonts w:ascii="Book Antiqua" w:hAnsi="Book Antiqua"/>
          <w:lang w:val="en-US"/>
        </w:rPr>
        <w:t xml:space="preserve"> under 65 years in Denmark – and with that a larger part of citizens with health problems and increasing treatment expenses can be expected. </w:t>
      </w:r>
      <w:r w:rsidR="00235A61" w:rsidRPr="00087D38">
        <w:rPr>
          <w:rFonts w:ascii="Book Antiqua" w:hAnsi="Book Antiqua"/>
          <w:lang w:val="en-US"/>
        </w:rPr>
        <w:t xml:space="preserve">In a publication concerning the handling of these challenges, the </w:t>
      </w:r>
      <w:r w:rsidR="00087D38" w:rsidRPr="00087D38">
        <w:rPr>
          <w:rFonts w:ascii="Book Antiqua" w:hAnsi="Book Antiqua"/>
          <w:lang w:val="en-US"/>
        </w:rPr>
        <w:t>Research Coun</w:t>
      </w:r>
      <w:r w:rsidR="00291501">
        <w:rPr>
          <w:rFonts w:ascii="Book Antiqua" w:hAnsi="Book Antiqua"/>
          <w:lang w:val="en-US"/>
        </w:rPr>
        <w:t>c</w:t>
      </w:r>
      <w:r w:rsidR="00087D38" w:rsidRPr="00087D38">
        <w:rPr>
          <w:rFonts w:ascii="Book Antiqua" w:hAnsi="Book Antiqua"/>
          <w:lang w:val="en-US"/>
        </w:rPr>
        <w:t xml:space="preserve">il </w:t>
      </w:r>
      <w:r w:rsidR="00235A61" w:rsidRPr="00087D38">
        <w:rPr>
          <w:rFonts w:ascii="Book Antiqua" w:hAnsi="Book Antiqua"/>
          <w:lang w:val="en-US"/>
        </w:rPr>
        <w:t xml:space="preserve">gives priority to the main research theme being rehabilitation of the great </w:t>
      </w:r>
      <w:r w:rsidR="00087D38">
        <w:rPr>
          <w:rFonts w:ascii="Book Antiqua" w:hAnsi="Book Antiqua"/>
          <w:lang w:val="en-US"/>
        </w:rPr>
        <w:t xml:space="preserve">age-related </w:t>
      </w:r>
      <w:r w:rsidR="00087D38" w:rsidRPr="00087D38">
        <w:rPr>
          <w:rFonts w:ascii="Book Antiqua" w:hAnsi="Book Antiqua"/>
          <w:lang w:val="en-US"/>
        </w:rPr>
        <w:t>diseases</w:t>
      </w:r>
      <w:r w:rsidR="004B0C64" w:rsidRPr="00087D38">
        <w:rPr>
          <w:rFonts w:ascii="Book Antiqua" w:hAnsi="Book Antiqua"/>
          <w:lang w:val="en-US"/>
        </w:rPr>
        <w:t xml:space="preserve"> </w:t>
      </w:r>
      <w:r w:rsidR="00FD6B1F" w:rsidRPr="00087D38">
        <w:rPr>
          <w:rFonts w:ascii="Book Antiqua" w:hAnsi="Book Antiqua"/>
          <w:lang w:val="en-US"/>
        </w:rPr>
        <w:t xml:space="preserve">and recommends </w:t>
      </w:r>
      <w:r w:rsidR="00087D38">
        <w:rPr>
          <w:rFonts w:ascii="Book Antiqua" w:hAnsi="Book Antiqua"/>
          <w:lang w:val="en-US"/>
        </w:rPr>
        <w:t>that the municipalities gives high priority to geriatric/</w:t>
      </w:r>
      <w:proofErr w:type="spellStart"/>
      <w:r w:rsidR="00087D38">
        <w:rPr>
          <w:rFonts w:ascii="Book Antiqua" w:hAnsi="Book Antiqua"/>
          <w:lang w:val="en-US"/>
        </w:rPr>
        <w:t>gerontological</w:t>
      </w:r>
      <w:proofErr w:type="spellEnd"/>
      <w:r w:rsidR="00087D38">
        <w:rPr>
          <w:rFonts w:ascii="Book Antiqua" w:hAnsi="Book Antiqua"/>
          <w:lang w:val="en-US"/>
        </w:rPr>
        <w:t xml:space="preserve"> rehabilitation when </w:t>
      </w:r>
      <w:r w:rsidR="00722A0A">
        <w:rPr>
          <w:rFonts w:ascii="Book Antiqua" w:hAnsi="Book Antiqua"/>
          <w:lang w:val="en-US"/>
        </w:rPr>
        <w:t xml:space="preserve">taking over </w:t>
      </w:r>
      <w:r w:rsidR="00087D38">
        <w:rPr>
          <w:rFonts w:ascii="Book Antiqua" w:hAnsi="Book Antiqua"/>
          <w:lang w:val="en-US"/>
        </w:rPr>
        <w:t xml:space="preserve">the responsibility of </w:t>
      </w:r>
      <w:r w:rsidR="00722A0A">
        <w:rPr>
          <w:rFonts w:ascii="Book Antiqua" w:hAnsi="Book Antiqua"/>
          <w:lang w:val="en-US"/>
        </w:rPr>
        <w:t xml:space="preserve">a greater part of the rehabilitation after 1.1.2007 </w:t>
      </w:r>
      <w:r w:rsidR="00FD6B1F" w:rsidRPr="00087D38">
        <w:rPr>
          <w:rFonts w:ascii="Book Antiqua" w:hAnsi="Book Antiqua"/>
          <w:lang w:val="en-US"/>
        </w:rPr>
        <w:t>(</w:t>
      </w:r>
      <w:proofErr w:type="spellStart"/>
      <w:r w:rsidR="00FD6B1F" w:rsidRPr="00087D38">
        <w:rPr>
          <w:rFonts w:ascii="Book Antiqua" w:hAnsi="Book Antiqua"/>
          <w:lang w:val="en-US"/>
        </w:rPr>
        <w:t>Det</w:t>
      </w:r>
      <w:proofErr w:type="spellEnd"/>
      <w:r w:rsidR="00FD6B1F" w:rsidRPr="00087D38">
        <w:rPr>
          <w:rFonts w:ascii="Book Antiqua" w:hAnsi="Book Antiqua"/>
          <w:lang w:val="en-US"/>
        </w:rPr>
        <w:t xml:space="preserve"> </w:t>
      </w:r>
      <w:proofErr w:type="spellStart"/>
      <w:r w:rsidR="00FD6B1F" w:rsidRPr="00087D38">
        <w:rPr>
          <w:rFonts w:ascii="Book Antiqua" w:hAnsi="Book Antiqua"/>
          <w:lang w:val="en-US"/>
        </w:rPr>
        <w:t>strategiske</w:t>
      </w:r>
      <w:proofErr w:type="spellEnd"/>
      <w:r w:rsidR="00FD6B1F" w:rsidRPr="00087D38">
        <w:rPr>
          <w:rFonts w:ascii="Book Antiqua" w:hAnsi="Book Antiqua"/>
          <w:lang w:val="en-US"/>
        </w:rPr>
        <w:t xml:space="preserve"> </w:t>
      </w:r>
      <w:proofErr w:type="spellStart"/>
      <w:r w:rsidR="00FD6B1F" w:rsidRPr="00087D38">
        <w:rPr>
          <w:rFonts w:ascii="Book Antiqua" w:hAnsi="Book Antiqua"/>
          <w:lang w:val="en-US"/>
        </w:rPr>
        <w:t>forskningsråd</w:t>
      </w:r>
      <w:proofErr w:type="spellEnd"/>
      <w:r w:rsidR="00FD6B1F" w:rsidRPr="00087D38">
        <w:rPr>
          <w:rFonts w:ascii="Book Antiqua" w:hAnsi="Book Antiqua"/>
          <w:lang w:val="en-US"/>
        </w:rPr>
        <w:t>, 2006).</w:t>
      </w:r>
    </w:p>
    <w:p w:rsidR="00FD6B1F" w:rsidRDefault="00FD6B1F">
      <w:pPr>
        <w:rPr>
          <w:rFonts w:ascii="Book Antiqua" w:hAnsi="Book Antiqua"/>
          <w:lang w:val="en-US"/>
        </w:rPr>
      </w:pPr>
      <w:r>
        <w:rPr>
          <w:rFonts w:ascii="Book Antiqua" w:hAnsi="Book Antiqua"/>
          <w:lang w:val="en-US"/>
        </w:rPr>
        <w:t>T</w:t>
      </w:r>
      <w:r w:rsidRPr="00FD6B1F">
        <w:rPr>
          <w:rFonts w:ascii="Book Antiqua" w:hAnsi="Book Antiqua"/>
          <w:lang w:val="en-US"/>
        </w:rPr>
        <w:t xml:space="preserve">he research project </w:t>
      </w:r>
      <w:r w:rsidRPr="00FD6B1F">
        <w:rPr>
          <w:rFonts w:ascii="Book Antiqua" w:hAnsi="Book Antiqua"/>
          <w:b/>
          <w:lang w:val="en-US"/>
        </w:rPr>
        <w:t>Ageing and person-centered rehabilitation</w:t>
      </w:r>
      <w:r>
        <w:rPr>
          <w:rFonts w:ascii="Book Antiqua" w:hAnsi="Book Antiqua"/>
          <w:b/>
          <w:lang w:val="en-US"/>
        </w:rPr>
        <w:t xml:space="preserve"> </w:t>
      </w:r>
      <w:r w:rsidRPr="00FD6B1F">
        <w:rPr>
          <w:rFonts w:ascii="Book Antiqua" w:hAnsi="Book Antiqua"/>
          <w:lang w:val="en-US"/>
        </w:rPr>
        <w:t>is focused</w:t>
      </w:r>
      <w:r>
        <w:rPr>
          <w:rFonts w:ascii="Book Antiqua" w:hAnsi="Book Antiqua"/>
          <w:lang w:val="en-US"/>
        </w:rPr>
        <w:t xml:space="preserve"> </w:t>
      </w:r>
      <w:r w:rsidRPr="00FD6B1F">
        <w:rPr>
          <w:rFonts w:ascii="Book Antiqua" w:hAnsi="Book Antiqua"/>
          <w:lang w:val="en-US"/>
        </w:rPr>
        <w:t xml:space="preserve">on rehabilitation as </w:t>
      </w:r>
      <w:proofErr w:type="gramStart"/>
      <w:r>
        <w:rPr>
          <w:rFonts w:ascii="Book Antiqua" w:hAnsi="Book Antiqua"/>
          <w:lang w:val="en-US"/>
        </w:rPr>
        <w:t xml:space="preserve">the </w:t>
      </w:r>
      <w:r w:rsidRPr="00FD6B1F">
        <w:rPr>
          <w:rFonts w:ascii="Book Antiqua" w:hAnsi="Book Antiqua"/>
          <w:lang w:val="en-US"/>
        </w:rPr>
        <w:t xml:space="preserve"> institutionalized</w:t>
      </w:r>
      <w:proofErr w:type="gramEnd"/>
      <w:r w:rsidR="00AD25D3">
        <w:rPr>
          <w:rFonts w:ascii="Book Antiqua" w:hAnsi="Book Antiqua"/>
          <w:lang w:val="en-US"/>
        </w:rPr>
        <w:t xml:space="preserve"> social</w:t>
      </w:r>
      <w:r w:rsidRPr="00FD6B1F">
        <w:rPr>
          <w:rFonts w:ascii="Book Antiqua" w:hAnsi="Book Antiqua"/>
          <w:lang w:val="en-US"/>
        </w:rPr>
        <w:t xml:space="preserve"> handling of disease and </w:t>
      </w:r>
      <w:r w:rsidR="000E5AC4">
        <w:rPr>
          <w:rFonts w:ascii="Book Antiqua" w:hAnsi="Book Antiqua"/>
          <w:lang w:val="en-US"/>
        </w:rPr>
        <w:t>disability</w:t>
      </w:r>
      <w:r>
        <w:rPr>
          <w:rFonts w:ascii="Book Antiqua" w:hAnsi="Book Antiqua"/>
          <w:lang w:val="en-US"/>
        </w:rPr>
        <w:t xml:space="preserve"> in </w:t>
      </w:r>
      <w:r w:rsidRPr="00FD6B1F">
        <w:rPr>
          <w:rFonts w:ascii="Book Antiqua" w:hAnsi="Book Antiqua"/>
          <w:lang w:val="en-US"/>
        </w:rPr>
        <w:t>old age.</w:t>
      </w:r>
      <w:r>
        <w:rPr>
          <w:rFonts w:ascii="Book Antiqua" w:hAnsi="Book Antiqua"/>
          <w:lang w:val="en-US"/>
        </w:rPr>
        <w:t xml:space="preserve"> In a </w:t>
      </w:r>
      <w:r w:rsidRPr="00D81D04">
        <w:rPr>
          <w:rFonts w:ascii="Book Antiqua" w:hAnsi="Book Antiqua"/>
          <w:lang w:val="en-US"/>
        </w:rPr>
        <w:t>multi</w:t>
      </w:r>
      <w:r w:rsidR="00D81D04" w:rsidRPr="00D81D04">
        <w:rPr>
          <w:rFonts w:ascii="Book Antiqua" w:hAnsi="Book Antiqua"/>
          <w:lang w:val="en-US"/>
        </w:rPr>
        <w:t>-l</w:t>
      </w:r>
      <w:r w:rsidRPr="00D81D04">
        <w:rPr>
          <w:rFonts w:ascii="Book Antiqua" w:hAnsi="Book Antiqua"/>
          <w:lang w:val="en-US"/>
        </w:rPr>
        <w:t>o</w:t>
      </w:r>
      <w:r w:rsidR="00D81D04" w:rsidRPr="00D81D04">
        <w:rPr>
          <w:rFonts w:ascii="Book Antiqua" w:hAnsi="Book Antiqua"/>
          <w:lang w:val="en-US"/>
        </w:rPr>
        <w:t>c</w:t>
      </w:r>
      <w:r w:rsidRPr="00D81D04">
        <w:rPr>
          <w:rFonts w:ascii="Book Antiqua" w:hAnsi="Book Antiqua"/>
          <w:lang w:val="en-US"/>
        </w:rPr>
        <w:t>al</w:t>
      </w:r>
      <w:r>
        <w:rPr>
          <w:rFonts w:ascii="Book Antiqua" w:hAnsi="Book Antiqua"/>
          <w:lang w:val="en-US"/>
        </w:rPr>
        <w:t xml:space="preserve"> (Marcus 1995) case-study 9 old citizens</w:t>
      </w:r>
      <w:r w:rsidR="00865CFF">
        <w:rPr>
          <w:rFonts w:ascii="Book Antiqua" w:hAnsi="Book Antiqua"/>
          <w:lang w:val="en-US"/>
        </w:rPr>
        <w:t xml:space="preserve">’ treatment and rehabilitation in various organizational settings and in both </w:t>
      </w:r>
      <w:r w:rsidR="000E5AC4">
        <w:rPr>
          <w:rFonts w:ascii="Book Antiqua" w:hAnsi="Book Antiqua"/>
          <w:lang w:val="en-US"/>
        </w:rPr>
        <w:t xml:space="preserve">an </w:t>
      </w:r>
      <w:r w:rsidR="00865CFF">
        <w:rPr>
          <w:rFonts w:ascii="Book Antiqua" w:hAnsi="Book Antiqua"/>
          <w:lang w:val="en-US"/>
        </w:rPr>
        <w:t xml:space="preserve">institutional and daily context </w:t>
      </w:r>
      <w:r w:rsidR="00665EC6">
        <w:rPr>
          <w:rFonts w:ascii="Book Antiqua" w:hAnsi="Book Antiqua"/>
          <w:lang w:val="en-US"/>
        </w:rPr>
        <w:t>are</w:t>
      </w:r>
      <w:r w:rsidR="00865CFF">
        <w:rPr>
          <w:rFonts w:ascii="Book Antiqua" w:hAnsi="Book Antiqua"/>
          <w:lang w:val="en-US"/>
        </w:rPr>
        <w:t xml:space="preserve"> followed. Taking </w:t>
      </w:r>
      <w:r w:rsidR="00722A0A">
        <w:rPr>
          <w:rFonts w:ascii="Book Antiqua" w:hAnsi="Book Antiqua"/>
          <w:lang w:val="en-US"/>
        </w:rPr>
        <w:t>a social</w:t>
      </w:r>
      <w:r w:rsidR="00291501">
        <w:rPr>
          <w:rFonts w:ascii="Book Antiqua" w:hAnsi="Book Antiqua"/>
          <w:lang w:val="en-US"/>
        </w:rPr>
        <w:t xml:space="preserve"> </w:t>
      </w:r>
      <w:r w:rsidR="00722A0A">
        <w:rPr>
          <w:rFonts w:ascii="Book Antiqua" w:hAnsi="Book Antiqua"/>
          <w:lang w:val="en-US"/>
        </w:rPr>
        <w:t>constructionist approach</w:t>
      </w:r>
      <w:r w:rsidR="00865CFF">
        <w:rPr>
          <w:rFonts w:ascii="Book Antiqua" w:hAnsi="Book Antiqua"/>
          <w:lang w:val="en-US"/>
        </w:rPr>
        <w:t xml:space="preserve"> as my point </w:t>
      </w:r>
      <w:r w:rsidR="00291501">
        <w:rPr>
          <w:rFonts w:ascii="Book Antiqua" w:hAnsi="Book Antiqua"/>
          <w:lang w:val="en-US"/>
        </w:rPr>
        <w:t xml:space="preserve">of departure </w:t>
      </w:r>
      <w:r w:rsidR="00865CFF">
        <w:rPr>
          <w:rFonts w:ascii="Book Antiqua" w:hAnsi="Book Antiqua"/>
          <w:lang w:val="en-US"/>
        </w:rPr>
        <w:t xml:space="preserve">the attention is focused on the institutionalized identity work of rehabilitation, where the handling and significance of </w:t>
      </w:r>
      <w:r w:rsidR="006964A8">
        <w:rPr>
          <w:rFonts w:ascii="Book Antiqua" w:hAnsi="Book Antiqua"/>
          <w:lang w:val="en-US"/>
        </w:rPr>
        <w:t>disease</w:t>
      </w:r>
      <w:r w:rsidR="00990449">
        <w:rPr>
          <w:rFonts w:ascii="Book Antiqua" w:hAnsi="Book Antiqua"/>
          <w:lang w:val="en-US"/>
        </w:rPr>
        <w:t xml:space="preserve"> and </w:t>
      </w:r>
      <w:r w:rsidR="000E5AC4">
        <w:rPr>
          <w:rFonts w:ascii="Book Antiqua" w:hAnsi="Book Antiqua"/>
          <w:lang w:val="en-US"/>
        </w:rPr>
        <w:t>disability</w:t>
      </w:r>
      <w:r w:rsidR="00990449">
        <w:rPr>
          <w:rFonts w:ascii="Book Antiqua" w:hAnsi="Book Antiqua"/>
          <w:lang w:val="en-US"/>
        </w:rPr>
        <w:t xml:space="preserve"> in old age is nego</w:t>
      </w:r>
      <w:r w:rsidR="00D11517">
        <w:rPr>
          <w:rFonts w:ascii="Book Antiqua" w:hAnsi="Book Antiqua"/>
          <w:lang w:val="en-US"/>
        </w:rPr>
        <w:t>t</w:t>
      </w:r>
      <w:r w:rsidR="00990449">
        <w:rPr>
          <w:rFonts w:ascii="Book Antiqua" w:hAnsi="Book Antiqua"/>
          <w:lang w:val="en-US"/>
        </w:rPr>
        <w:t xml:space="preserve">iated in different relations presenting various discursive and material options and conditions, </w:t>
      </w:r>
      <w:r w:rsidR="00722A0A">
        <w:rPr>
          <w:rFonts w:ascii="Book Antiqua" w:hAnsi="Book Antiqua"/>
          <w:lang w:val="en-US"/>
        </w:rPr>
        <w:t xml:space="preserve">situated in time and place. </w:t>
      </w:r>
      <w:r w:rsidR="00990449">
        <w:rPr>
          <w:rFonts w:ascii="Book Antiqua" w:hAnsi="Book Antiqua"/>
          <w:lang w:val="en-US"/>
        </w:rPr>
        <w:t xml:space="preserve"> </w:t>
      </w:r>
      <w:r w:rsidR="00865CFF">
        <w:rPr>
          <w:rFonts w:ascii="Book Antiqua" w:hAnsi="Book Antiqua"/>
          <w:lang w:val="en-US"/>
        </w:rPr>
        <w:t xml:space="preserve">   </w:t>
      </w:r>
    </w:p>
    <w:p w:rsidR="00990449" w:rsidRDefault="00990449">
      <w:pPr>
        <w:rPr>
          <w:rFonts w:ascii="Book Antiqua" w:hAnsi="Book Antiqua"/>
          <w:lang w:val="en-US"/>
        </w:rPr>
      </w:pPr>
      <w:r>
        <w:rPr>
          <w:rFonts w:ascii="Book Antiqua" w:hAnsi="Book Antiqua"/>
          <w:lang w:val="en-US"/>
        </w:rPr>
        <w:t xml:space="preserve">The purpose of this study is to illuminate how ageing and handling of </w:t>
      </w:r>
      <w:r w:rsidR="000E5AC4">
        <w:rPr>
          <w:rFonts w:ascii="Book Antiqua" w:hAnsi="Book Antiqua"/>
          <w:lang w:val="en-US"/>
        </w:rPr>
        <w:t>disability</w:t>
      </w:r>
      <w:r>
        <w:rPr>
          <w:rFonts w:ascii="Book Antiqua" w:hAnsi="Book Antiqua"/>
          <w:lang w:val="en-US"/>
        </w:rPr>
        <w:t xml:space="preserve"> is nego</w:t>
      </w:r>
      <w:r w:rsidR="00D11517">
        <w:rPr>
          <w:rFonts w:ascii="Book Antiqua" w:hAnsi="Book Antiqua"/>
          <w:lang w:val="en-US"/>
        </w:rPr>
        <w:t>t</w:t>
      </w:r>
      <w:r>
        <w:rPr>
          <w:rFonts w:ascii="Book Antiqua" w:hAnsi="Book Antiqua"/>
          <w:lang w:val="en-US"/>
        </w:rPr>
        <w:t xml:space="preserve">iated and constituted in meetings between </w:t>
      </w:r>
      <w:r w:rsidR="00D11517">
        <w:rPr>
          <w:rFonts w:ascii="Book Antiqua" w:hAnsi="Book Antiqua"/>
          <w:lang w:val="en-US"/>
        </w:rPr>
        <w:t>professionals and sick and disabled old people, and how these negotiations are situated in time and place between institutions and people’s everyday life.</w:t>
      </w:r>
      <w:r>
        <w:rPr>
          <w:rFonts w:ascii="Book Antiqua" w:hAnsi="Book Antiqua"/>
          <w:lang w:val="en-US"/>
        </w:rPr>
        <w:t xml:space="preserve"> </w:t>
      </w:r>
    </w:p>
    <w:p w:rsidR="00D11517" w:rsidRDefault="00D11517" w:rsidP="00FE529D">
      <w:pPr>
        <w:rPr>
          <w:rFonts w:ascii="Book Antiqua" w:hAnsi="Book Antiqua"/>
          <w:lang w:val="en-US"/>
        </w:rPr>
      </w:pPr>
      <w:r w:rsidRPr="00722A0A">
        <w:rPr>
          <w:rFonts w:ascii="Book Antiqua" w:hAnsi="Book Antiqua"/>
          <w:lang w:val="en-US"/>
        </w:rPr>
        <w:t xml:space="preserve">The research is carried through as a </w:t>
      </w:r>
      <w:proofErr w:type="spellStart"/>
      <w:r w:rsidRPr="00722A0A">
        <w:rPr>
          <w:rFonts w:ascii="Book Antiqua" w:hAnsi="Book Antiqua"/>
          <w:lang w:val="en-US"/>
        </w:rPr>
        <w:t>ph.d</w:t>
      </w:r>
      <w:proofErr w:type="spellEnd"/>
      <w:r w:rsidRPr="00722A0A">
        <w:rPr>
          <w:rFonts w:ascii="Book Antiqua" w:hAnsi="Book Antiqua"/>
          <w:lang w:val="en-US"/>
        </w:rPr>
        <w:t>.-project linked to</w:t>
      </w:r>
      <w:r w:rsidR="00722A0A" w:rsidRPr="00722A0A">
        <w:rPr>
          <w:rFonts w:ascii="Book Antiqua" w:hAnsi="Book Antiqua"/>
          <w:lang w:val="en-US"/>
        </w:rPr>
        <w:t xml:space="preserve"> the </w:t>
      </w:r>
      <w:r w:rsidR="00DD52A8">
        <w:rPr>
          <w:rFonts w:ascii="Book Antiqua" w:hAnsi="Book Antiqua"/>
          <w:lang w:val="en-US"/>
        </w:rPr>
        <w:t xml:space="preserve">Graduate School in Lifelong Learning at the Department of Psychology and Educational Studies. The work is co-funded by Center for </w:t>
      </w:r>
      <w:proofErr w:type="spellStart"/>
      <w:r w:rsidR="00DD52A8">
        <w:rPr>
          <w:rFonts w:ascii="Book Antiqua" w:hAnsi="Book Antiqua"/>
          <w:lang w:val="en-US"/>
        </w:rPr>
        <w:t>Sammenhængende</w:t>
      </w:r>
      <w:proofErr w:type="spellEnd"/>
      <w:r w:rsidR="00DD52A8">
        <w:rPr>
          <w:rFonts w:ascii="Book Antiqua" w:hAnsi="Book Antiqua"/>
          <w:lang w:val="en-US"/>
        </w:rPr>
        <w:t xml:space="preserve"> </w:t>
      </w:r>
      <w:proofErr w:type="spellStart"/>
      <w:r w:rsidR="00DD52A8">
        <w:rPr>
          <w:rFonts w:ascii="Book Antiqua" w:hAnsi="Book Antiqua"/>
          <w:lang w:val="en-US"/>
        </w:rPr>
        <w:t>Forløb</w:t>
      </w:r>
      <w:proofErr w:type="spellEnd"/>
      <w:r w:rsidR="00DD52A8">
        <w:rPr>
          <w:rFonts w:ascii="Book Antiqua" w:hAnsi="Book Antiqua"/>
          <w:lang w:val="en-US"/>
        </w:rPr>
        <w:t xml:space="preserve"> (CSF), Centre for Integrated Care in Health and Social </w:t>
      </w:r>
      <w:r w:rsidR="00DD52A8">
        <w:rPr>
          <w:rFonts w:ascii="Book Antiqua" w:hAnsi="Book Antiqua"/>
          <w:lang w:val="en-US"/>
        </w:rPr>
        <w:lastRenderedPageBreak/>
        <w:t xml:space="preserve">Services at the </w:t>
      </w:r>
      <w:r w:rsidR="00FE529D">
        <w:rPr>
          <w:rFonts w:ascii="Book Antiqua" w:hAnsi="Book Antiqua"/>
          <w:lang w:val="en-US"/>
        </w:rPr>
        <w:t xml:space="preserve">Metropolitan </w:t>
      </w:r>
      <w:r w:rsidR="00DD52A8">
        <w:rPr>
          <w:rFonts w:ascii="Book Antiqua" w:hAnsi="Book Antiqua"/>
          <w:lang w:val="en-US"/>
        </w:rPr>
        <w:t>University College.</w:t>
      </w:r>
      <w:r w:rsidR="00FE529D">
        <w:rPr>
          <w:rFonts w:ascii="Book Antiqua" w:hAnsi="Book Antiqua"/>
          <w:lang w:val="en-US"/>
        </w:rPr>
        <w:t xml:space="preserve"> </w:t>
      </w:r>
      <w:r w:rsidR="00DD52A8">
        <w:rPr>
          <w:rFonts w:ascii="Book Antiqua" w:hAnsi="Book Antiqua"/>
          <w:lang w:val="en-US"/>
        </w:rPr>
        <w:t xml:space="preserve"> </w:t>
      </w:r>
      <w:r w:rsidR="000E5AC4" w:rsidRPr="000E5AC4">
        <w:rPr>
          <w:rFonts w:ascii="Book Antiqua" w:hAnsi="Book Antiqua"/>
          <w:lang w:val="en-US"/>
        </w:rPr>
        <w:t xml:space="preserve">Among other things </w:t>
      </w:r>
      <w:r w:rsidRPr="000E5AC4">
        <w:rPr>
          <w:rFonts w:ascii="Book Antiqua" w:hAnsi="Book Antiqua"/>
          <w:lang w:val="en-US"/>
        </w:rPr>
        <w:t>CSF is involved in developing</w:t>
      </w:r>
      <w:r w:rsidR="000E5AC4" w:rsidRPr="000E5AC4">
        <w:rPr>
          <w:rFonts w:ascii="Book Antiqua" w:hAnsi="Book Antiqua"/>
          <w:lang w:val="en-US"/>
        </w:rPr>
        <w:t xml:space="preserve"> education and practice in the fiel</w:t>
      </w:r>
      <w:r w:rsidR="000E5AC4">
        <w:rPr>
          <w:rFonts w:ascii="Book Antiqua" w:hAnsi="Book Antiqua"/>
          <w:lang w:val="en-US"/>
        </w:rPr>
        <w:t>d of senior citizens and rehabilitation, and several projects have revealed a need for research-based knowledge concerning ageing and rehabilitation.</w:t>
      </w:r>
    </w:p>
    <w:p w:rsidR="000E5AC4" w:rsidRPr="000E5AC4" w:rsidRDefault="000E5AC4">
      <w:pPr>
        <w:rPr>
          <w:rFonts w:ascii="Book Antiqua" w:hAnsi="Book Antiqua"/>
          <w:b/>
          <w:lang w:val="en-US"/>
        </w:rPr>
      </w:pPr>
      <w:r w:rsidRPr="000E5AC4">
        <w:rPr>
          <w:rFonts w:ascii="Book Antiqua" w:hAnsi="Book Antiqua"/>
          <w:b/>
          <w:lang w:val="en-US"/>
        </w:rPr>
        <w:t xml:space="preserve">New ways of handling </w:t>
      </w:r>
      <w:r w:rsidR="00FE529D">
        <w:rPr>
          <w:rFonts w:ascii="Book Antiqua" w:hAnsi="Book Antiqua"/>
          <w:b/>
          <w:lang w:val="en-US"/>
        </w:rPr>
        <w:t>disease</w:t>
      </w:r>
      <w:r w:rsidRPr="000E5AC4">
        <w:rPr>
          <w:rFonts w:ascii="Book Antiqua" w:hAnsi="Book Antiqua"/>
          <w:b/>
          <w:lang w:val="en-US"/>
        </w:rPr>
        <w:t xml:space="preserve"> and disability in old age</w:t>
      </w:r>
    </w:p>
    <w:p w:rsidR="00FD6B1F" w:rsidRDefault="00B47252">
      <w:pPr>
        <w:rPr>
          <w:rFonts w:ascii="Book Antiqua" w:hAnsi="Book Antiqua"/>
          <w:lang w:val="en-US"/>
        </w:rPr>
      </w:pPr>
      <w:r w:rsidRPr="00B47252">
        <w:rPr>
          <w:rFonts w:ascii="Book Antiqua" w:hAnsi="Book Antiqua"/>
          <w:lang w:val="en-US"/>
        </w:rPr>
        <w:t>Knowledge about ageing processes</w:t>
      </w:r>
      <w:r>
        <w:rPr>
          <w:rFonts w:ascii="Book Antiqua" w:hAnsi="Book Antiqua"/>
          <w:lang w:val="en-US"/>
        </w:rPr>
        <w:t xml:space="preserve"> is constantly</w:t>
      </w:r>
      <w:r w:rsidR="008047E2">
        <w:rPr>
          <w:rFonts w:ascii="Book Antiqua" w:hAnsi="Book Antiqua"/>
          <w:lang w:val="en-US"/>
        </w:rPr>
        <w:t xml:space="preserve"> </w:t>
      </w:r>
      <w:bookmarkStart w:id="0" w:name="_GoBack"/>
      <w:bookmarkEnd w:id="0"/>
      <w:r w:rsidR="008047E2">
        <w:rPr>
          <w:rFonts w:ascii="Book Antiqua" w:hAnsi="Book Antiqua"/>
          <w:lang w:val="en-US"/>
        </w:rPr>
        <w:t>altering</w:t>
      </w:r>
      <w:r>
        <w:rPr>
          <w:rFonts w:ascii="Book Antiqua" w:hAnsi="Book Antiqua"/>
          <w:lang w:val="en-US"/>
        </w:rPr>
        <w:t xml:space="preserve">, and with it the conception of how disability in old age may be handled also changes. </w:t>
      </w:r>
      <w:r w:rsidR="00FE529D" w:rsidRPr="00FE529D">
        <w:rPr>
          <w:rFonts w:ascii="Book Antiqua" w:hAnsi="Book Antiqua"/>
          <w:lang w:val="en-US"/>
        </w:rPr>
        <w:t xml:space="preserve">In Denmark </w:t>
      </w:r>
      <w:proofErr w:type="spellStart"/>
      <w:r w:rsidR="00FE529D" w:rsidRPr="00FE529D">
        <w:rPr>
          <w:rFonts w:ascii="Book Antiqua" w:hAnsi="Book Antiqua"/>
          <w:lang w:val="en-US"/>
        </w:rPr>
        <w:t>gerontological</w:t>
      </w:r>
      <w:proofErr w:type="spellEnd"/>
      <w:r w:rsidR="00FE529D" w:rsidRPr="00FE529D">
        <w:rPr>
          <w:rFonts w:ascii="Book Antiqua" w:hAnsi="Book Antiqua"/>
          <w:lang w:val="en-US"/>
        </w:rPr>
        <w:t xml:space="preserve"> research and knowledge production is developing in the second part of the </w:t>
      </w:r>
      <w:r w:rsidR="006964A8">
        <w:rPr>
          <w:rFonts w:ascii="Book Antiqua" w:hAnsi="Book Antiqua"/>
          <w:lang w:val="en-US"/>
        </w:rPr>
        <w:t>last</w:t>
      </w:r>
      <w:r w:rsidR="00FE529D" w:rsidRPr="00FE529D">
        <w:rPr>
          <w:rFonts w:ascii="Book Antiqua" w:hAnsi="Book Antiqua"/>
          <w:lang w:val="en-US"/>
        </w:rPr>
        <w:t xml:space="preserve"> century </w:t>
      </w:r>
      <w:r w:rsidR="00FE529D">
        <w:rPr>
          <w:rFonts w:ascii="Book Antiqua" w:hAnsi="Book Antiqua"/>
          <w:lang w:val="en-US"/>
        </w:rPr>
        <w:t xml:space="preserve">in the social as </w:t>
      </w:r>
      <w:r w:rsidR="006964A8">
        <w:rPr>
          <w:rFonts w:ascii="Book Antiqua" w:hAnsi="Book Antiqua"/>
          <w:lang w:val="en-US"/>
        </w:rPr>
        <w:t xml:space="preserve">well as </w:t>
      </w:r>
      <w:r w:rsidR="00FE529D">
        <w:rPr>
          <w:rFonts w:ascii="Book Antiqua" w:hAnsi="Book Antiqua"/>
          <w:lang w:val="en-US"/>
        </w:rPr>
        <w:t xml:space="preserve">in the natural sciences. In social medicine research new multi-factorial models of disengagement is developed, </w:t>
      </w:r>
      <w:r w:rsidRPr="00FE529D">
        <w:rPr>
          <w:rFonts w:ascii="Book Antiqua" w:hAnsi="Book Antiqua"/>
          <w:lang w:val="en-US"/>
        </w:rPr>
        <w:t xml:space="preserve">opening for new political, professional and individual ways of handling disability, </w:t>
      </w:r>
      <w:r w:rsidR="00FE529D">
        <w:rPr>
          <w:rFonts w:ascii="Book Antiqua" w:hAnsi="Book Antiqua"/>
          <w:lang w:val="en-US"/>
        </w:rPr>
        <w:t>disease</w:t>
      </w:r>
      <w:r w:rsidRPr="00FE529D">
        <w:rPr>
          <w:rFonts w:ascii="Book Antiqua" w:hAnsi="Book Antiqua"/>
          <w:lang w:val="en-US"/>
        </w:rPr>
        <w:t xml:space="preserve"> and risk (</w:t>
      </w:r>
      <w:proofErr w:type="spellStart"/>
      <w:r w:rsidRPr="00FE529D">
        <w:rPr>
          <w:rFonts w:ascii="Book Antiqua" w:hAnsi="Book Antiqua"/>
          <w:lang w:val="en-US"/>
        </w:rPr>
        <w:t>Verbrygge</w:t>
      </w:r>
      <w:proofErr w:type="spellEnd"/>
      <w:r w:rsidRPr="00FE529D">
        <w:rPr>
          <w:rFonts w:ascii="Book Antiqua" w:hAnsi="Book Antiqua"/>
          <w:lang w:val="en-US"/>
        </w:rPr>
        <w:t xml:space="preserve"> &amp; Jette 1994, </w:t>
      </w:r>
      <w:proofErr w:type="spellStart"/>
      <w:r w:rsidRPr="00FE529D">
        <w:rPr>
          <w:rFonts w:ascii="Book Antiqua" w:hAnsi="Book Antiqua"/>
          <w:lang w:val="en-US"/>
        </w:rPr>
        <w:t>Schroll</w:t>
      </w:r>
      <w:proofErr w:type="spellEnd"/>
      <w:r w:rsidRPr="00FE529D">
        <w:rPr>
          <w:rFonts w:ascii="Book Antiqua" w:hAnsi="Book Antiqua"/>
          <w:lang w:val="en-US"/>
        </w:rPr>
        <w:t xml:space="preserve"> 2002).</w:t>
      </w:r>
      <w:r w:rsidR="00AD1585" w:rsidRPr="00FE529D">
        <w:rPr>
          <w:rFonts w:ascii="Book Antiqua" w:hAnsi="Book Antiqua"/>
          <w:lang w:val="en-US"/>
        </w:rPr>
        <w:t xml:space="preserve"> </w:t>
      </w:r>
      <w:r w:rsidR="00AD1585" w:rsidRPr="00AD1585">
        <w:rPr>
          <w:rFonts w:ascii="Book Antiqua" w:hAnsi="Book Antiqua"/>
          <w:lang w:val="en-US"/>
        </w:rPr>
        <w:t xml:space="preserve">Politically, the </w:t>
      </w:r>
      <w:r w:rsidR="00FE529D">
        <w:rPr>
          <w:rFonts w:ascii="Book Antiqua" w:hAnsi="Book Antiqua"/>
          <w:lang w:val="en-US"/>
        </w:rPr>
        <w:t xml:space="preserve">rapports of the Elderly Commission </w:t>
      </w:r>
      <w:r w:rsidR="00AD1585" w:rsidRPr="00AD1585">
        <w:rPr>
          <w:rFonts w:ascii="Book Antiqua" w:hAnsi="Book Antiqua"/>
          <w:lang w:val="en-US"/>
        </w:rPr>
        <w:t xml:space="preserve">from the early </w:t>
      </w:r>
      <w:r w:rsidR="00AD1585">
        <w:rPr>
          <w:rFonts w:ascii="Book Antiqua" w:hAnsi="Book Antiqua"/>
          <w:lang w:val="en-US"/>
        </w:rPr>
        <w:t>eighties</w:t>
      </w:r>
      <w:r w:rsidR="00AD1585" w:rsidRPr="00AD1585">
        <w:rPr>
          <w:rFonts w:ascii="Book Antiqua" w:hAnsi="Book Antiqua"/>
          <w:lang w:val="en-US"/>
        </w:rPr>
        <w:t xml:space="preserve"> </w:t>
      </w:r>
      <w:r w:rsidR="00AD1585">
        <w:rPr>
          <w:rFonts w:ascii="Book Antiqua" w:hAnsi="Book Antiqua"/>
          <w:lang w:val="en-US"/>
        </w:rPr>
        <w:t>indicate</w:t>
      </w:r>
      <w:r w:rsidR="00AD1585" w:rsidRPr="00AD1585">
        <w:rPr>
          <w:rFonts w:ascii="Book Antiqua" w:hAnsi="Book Antiqua"/>
          <w:lang w:val="en-US"/>
        </w:rPr>
        <w:t xml:space="preserve"> that the loss of the ability to function </w:t>
      </w:r>
      <w:r w:rsidR="00AD1585">
        <w:rPr>
          <w:rFonts w:ascii="Book Antiqua" w:hAnsi="Book Antiqua"/>
          <w:lang w:val="en-US"/>
        </w:rPr>
        <w:t xml:space="preserve">should </w:t>
      </w:r>
      <w:r w:rsidR="00AD1585" w:rsidRPr="00AD1585">
        <w:rPr>
          <w:rFonts w:ascii="Book Antiqua" w:hAnsi="Book Antiqua"/>
          <w:lang w:val="en-US"/>
        </w:rPr>
        <w:t>no longer be seen as an inevitable condition of old age</w:t>
      </w:r>
      <w:r w:rsidR="00AD1585">
        <w:rPr>
          <w:rFonts w:ascii="Book Antiqua" w:hAnsi="Book Antiqua"/>
          <w:lang w:val="en-US"/>
        </w:rPr>
        <w:t xml:space="preserve"> (Andersen et al 1996)</w:t>
      </w:r>
      <w:r w:rsidR="00AD1585" w:rsidRPr="00AD1585">
        <w:rPr>
          <w:rFonts w:ascii="Book Antiqua" w:hAnsi="Book Antiqua"/>
          <w:lang w:val="en-US"/>
        </w:rPr>
        <w:t>.</w:t>
      </w:r>
      <w:r w:rsidR="00EF160E">
        <w:rPr>
          <w:rFonts w:ascii="Book Antiqua" w:hAnsi="Book Antiqua"/>
          <w:lang w:val="en-US"/>
        </w:rPr>
        <w:t xml:space="preserve"> Processes of decay </w:t>
      </w:r>
      <w:r w:rsidR="00AD25D3">
        <w:rPr>
          <w:rFonts w:ascii="Book Antiqua" w:hAnsi="Book Antiqua"/>
          <w:lang w:val="en-US"/>
        </w:rPr>
        <w:t>which</w:t>
      </w:r>
      <w:r w:rsidR="00EF160E">
        <w:rPr>
          <w:rFonts w:ascii="Book Antiqua" w:hAnsi="Book Antiqua"/>
          <w:lang w:val="en-US"/>
        </w:rPr>
        <w:t xml:space="preserve"> earlier on</w:t>
      </w:r>
      <w:r w:rsidR="00CB2E06">
        <w:rPr>
          <w:rFonts w:ascii="Book Antiqua" w:hAnsi="Book Antiqua"/>
          <w:lang w:val="en-US"/>
        </w:rPr>
        <w:t xml:space="preserve"> have</w:t>
      </w:r>
      <w:r w:rsidR="00EF160E">
        <w:rPr>
          <w:rFonts w:ascii="Book Antiqua" w:hAnsi="Book Antiqua"/>
          <w:lang w:val="en-US"/>
        </w:rPr>
        <w:t xml:space="preserve"> been considered natural and inevitable aspects of ageing is now </w:t>
      </w:r>
      <w:r w:rsidR="00236499">
        <w:rPr>
          <w:rFonts w:ascii="Book Antiqua" w:hAnsi="Book Antiqua"/>
          <w:lang w:val="en-US"/>
        </w:rPr>
        <w:t>referred to</w:t>
      </w:r>
      <w:r w:rsidR="00EF160E">
        <w:rPr>
          <w:rFonts w:ascii="Book Antiqua" w:hAnsi="Book Antiqua"/>
          <w:lang w:val="en-US"/>
        </w:rPr>
        <w:t xml:space="preserve"> as processes open for intervention and </w:t>
      </w:r>
      <w:r w:rsidR="009E3415">
        <w:rPr>
          <w:rFonts w:ascii="Book Antiqua" w:hAnsi="Book Antiqua"/>
          <w:lang w:val="en-US"/>
        </w:rPr>
        <w:t xml:space="preserve">change, and ageing is regarded </w:t>
      </w:r>
      <w:proofErr w:type="spellStart"/>
      <w:r w:rsidR="009E3415">
        <w:rPr>
          <w:rFonts w:ascii="Book Antiqua" w:hAnsi="Book Antiqua"/>
          <w:lang w:val="en-US"/>
        </w:rPr>
        <w:t>manipula</w:t>
      </w:r>
      <w:r w:rsidR="00291501">
        <w:rPr>
          <w:rFonts w:ascii="Book Antiqua" w:hAnsi="Book Antiqua"/>
          <w:lang w:val="en-US"/>
        </w:rPr>
        <w:t>b</w:t>
      </w:r>
      <w:r w:rsidR="009E3415">
        <w:rPr>
          <w:rFonts w:ascii="Book Antiqua" w:hAnsi="Book Antiqua"/>
          <w:lang w:val="en-US"/>
        </w:rPr>
        <w:t>le</w:t>
      </w:r>
      <w:proofErr w:type="spellEnd"/>
      <w:r w:rsidR="009E3415">
        <w:rPr>
          <w:rFonts w:ascii="Book Antiqua" w:hAnsi="Book Antiqua"/>
          <w:lang w:val="en-US"/>
        </w:rPr>
        <w:t xml:space="preserve"> both socially, culturally and medically.</w:t>
      </w:r>
      <w:r w:rsidR="00EF160E">
        <w:rPr>
          <w:rFonts w:ascii="Book Antiqua" w:hAnsi="Book Antiqua"/>
          <w:lang w:val="en-US"/>
        </w:rPr>
        <w:t xml:space="preserve"> </w:t>
      </w:r>
    </w:p>
    <w:p w:rsidR="00236499" w:rsidRPr="00B14F97" w:rsidRDefault="00236499">
      <w:pPr>
        <w:rPr>
          <w:rFonts w:ascii="Book Antiqua" w:hAnsi="Book Antiqua"/>
          <w:lang w:val="en-US"/>
        </w:rPr>
      </w:pPr>
      <w:r>
        <w:rPr>
          <w:rFonts w:ascii="Book Antiqua" w:hAnsi="Book Antiqua"/>
          <w:lang w:val="en-US"/>
        </w:rPr>
        <w:t xml:space="preserve">The new ideas are institutionalized in different ways. Geriatric treatment is established in Denmark in the seventies (Wagner and </w:t>
      </w:r>
      <w:proofErr w:type="spellStart"/>
      <w:r>
        <w:rPr>
          <w:rFonts w:ascii="Book Antiqua" w:hAnsi="Book Antiqua"/>
          <w:lang w:val="en-US"/>
        </w:rPr>
        <w:t>Nygren</w:t>
      </w:r>
      <w:proofErr w:type="spellEnd"/>
      <w:r>
        <w:rPr>
          <w:rFonts w:ascii="Book Antiqua" w:hAnsi="Book Antiqua"/>
          <w:lang w:val="en-US"/>
        </w:rPr>
        <w:t xml:space="preserve"> 2007) and is defined as the hospital-based interdisciplinary effort that includes diagnosis and treatment of illnesses, often concerning </w:t>
      </w:r>
      <w:r w:rsidR="006964A8">
        <w:rPr>
          <w:rFonts w:ascii="Book Antiqua" w:hAnsi="Book Antiqua"/>
          <w:lang w:val="en-US"/>
        </w:rPr>
        <w:t xml:space="preserve">multi-morbidity, assessing and </w:t>
      </w:r>
      <w:r w:rsidR="00E576F5">
        <w:rPr>
          <w:rFonts w:ascii="Book Antiqua" w:hAnsi="Book Antiqua"/>
          <w:lang w:val="en-US"/>
        </w:rPr>
        <w:t>optimizing</w:t>
      </w:r>
      <w:r w:rsidR="00FA6B60">
        <w:rPr>
          <w:rFonts w:ascii="Book Antiqua" w:hAnsi="Book Antiqua"/>
          <w:lang w:val="en-US"/>
        </w:rPr>
        <w:t xml:space="preserve"> </w:t>
      </w:r>
      <w:r w:rsidR="006964A8">
        <w:rPr>
          <w:rFonts w:ascii="Book Antiqua" w:hAnsi="Book Antiqua"/>
          <w:lang w:val="en-US"/>
        </w:rPr>
        <w:t>functioning</w:t>
      </w:r>
      <w:r w:rsidR="00FA6B60">
        <w:rPr>
          <w:rFonts w:ascii="Book Antiqua" w:hAnsi="Book Antiqua"/>
          <w:lang w:val="en-US"/>
        </w:rPr>
        <w:t xml:space="preserve"> and </w:t>
      </w:r>
      <w:r w:rsidR="006964A8">
        <w:rPr>
          <w:rFonts w:ascii="Book Antiqua" w:hAnsi="Book Antiqua"/>
          <w:lang w:val="en-US"/>
        </w:rPr>
        <w:t>assessing a</w:t>
      </w:r>
      <w:r w:rsidR="00FA6B60">
        <w:rPr>
          <w:rFonts w:ascii="Book Antiqua" w:hAnsi="Book Antiqua"/>
          <w:lang w:val="en-US"/>
        </w:rPr>
        <w:t>nd op</w:t>
      </w:r>
      <w:r w:rsidR="006964A8">
        <w:rPr>
          <w:rFonts w:ascii="Book Antiqua" w:hAnsi="Book Antiqua"/>
          <w:lang w:val="en-US"/>
        </w:rPr>
        <w:t>timizing of social conditions. I</w:t>
      </w:r>
      <w:r w:rsidR="00FA6B60">
        <w:rPr>
          <w:rFonts w:ascii="Book Antiqua" w:hAnsi="Book Antiqua"/>
          <w:lang w:val="en-US"/>
        </w:rPr>
        <w:t xml:space="preserve">nterventions </w:t>
      </w:r>
      <w:r w:rsidR="006964A8">
        <w:rPr>
          <w:rFonts w:ascii="Book Antiqua" w:hAnsi="Book Antiqua"/>
          <w:lang w:val="en-US"/>
        </w:rPr>
        <w:t xml:space="preserve">can be </w:t>
      </w:r>
      <w:r w:rsidR="006E66E2">
        <w:rPr>
          <w:rFonts w:ascii="Book Antiqua" w:hAnsi="Book Antiqua"/>
          <w:lang w:val="en-US"/>
        </w:rPr>
        <w:t>focusing on</w:t>
      </w:r>
      <w:r w:rsidR="00FA6B60">
        <w:rPr>
          <w:rFonts w:ascii="Book Antiqua" w:hAnsi="Book Antiqua"/>
          <w:lang w:val="en-US"/>
        </w:rPr>
        <w:t xml:space="preserve"> both</w:t>
      </w:r>
      <w:r w:rsidR="006E66E2">
        <w:rPr>
          <w:rFonts w:ascii="Book Antiqua" w:hAnsi="Book Antiqua"/>
          <w:lang w:val="en-US"/>
        </w:rPr>
        <w:t xml:space="preserve"> </w:t>
      </w:r>
      <w:r w:rsidR="006964A8">
        <w:rPr>
          <w:rFonts w:ascii="Book Antiqua" w:hAnsi="Book Antiqua"/>
          <w:lang w:val="en-US"/>
        </w:rPr>
        <w:t>disease</w:t>
      </w:r>
      <w:r w:rsidR="006E66E2">
        <w:rPr>
          <w:rFonts w:ascii="Book Antiqua" w:hAnsi="Book Antiqua"/>
          <w:lang w:val="en-US"/>
        </w:rPr>
        <w:t xml:space="preserve">, psychosocial problems and </w:t>
      </w:r>
      <w:r w:rsidR="006964A8">
        <w:rPr>
          <w:rFonts w:ascii="Book Antiqua" w:hAnsi="Book Antiqua"/>
          <w:lang w:val="en-US"/>
        </w:rPr>
        <w:t xml:space="preserve">disability and </w:t>
      </w:r>
      <w:r w:rsidR="006E66E2">
        <w:rPr>
          <w:rFonts w:ascii="Book Antiqua" w:hAnsi="Book Antiqua"/>
          <w:lang w:val="en-US"/>
        </w:rPr>
        <w:t>tak</w:t>
      </w:r>
      <w:r w:rsidR="00CB2E06">
        <w:rPr>
          <w:rFonts w:ascii="Book Antiqua" w:hAnsi="Book Antiqua"/>
          <w:lang w:val="en-US"/>
        </w:rPr>
        <w:t>e</w:t>
      </w:r>
      <w:r w:rsidR="006964A8">
        <w:rPr>
          <w:rFonts w:ascii="Book Antiqua" w:hAnsi="Book Antiqua"/>
          <w:lang w:val="en-US"/>
        </w:rPr>
        <w:t>s</w:t>
      </w:r>
      <w:r w:rsidR="006E66E2">
        <w:rPr>
          <w:rFonts w:ascii="Book Antiqua" w:hAnsi="Book Antiqua"/>
          <w:lang w:val="en-US"/>
        </w:rPr>
        <w:t xml:space="preserve"> place in an interdisciplinary environment where </w:t>
      </w:r>
      <w:r w:rsidR="00291501">
        <w:rPr>
          <w:rFonts w:ascii="Book Antiqua" w:hAnsi="Book Antiqua"/>
          <w:lang w:val="en-US"/>
        </w:rPr>
        <w:t>geriatric physician</w:t>
      </w:r>
      <w:r w:rsidR="006E66E2">
        <w:rPr>
          <w:rFonts w:ascii="Book Antiqua" w:hAnsi="Book Antiqua"/>
          <w:lang w:val="en-US"/>
        </w:rPr>
        <w:t>, physiotherapist, OT, nurse, social worker, home care etc. are participating (</w:t>
      </w:r>
      <w:proofErr w:type="spellStart"/>
      <w:r w:rsidR="006E66E2">
        <w:rPr>
          <w:rFonts w:ascii="Book Antiqua" w:hAnsi="Book Antiqua"/>
          <w:lang w:val="en-US"/>
        </w:rPr>
        <w:t>Rønholt</w:t>
      </w:r>
      <w:proofErr w:type="spellEnd"/>
      <w:r w:rsidR="006E66E2">
        <w:rPr>
          <w:rFonts w:ascii="Book Antiqua" w:hAnsi="Book Antiqua"/>
          <w:lang w:val="en-US"/>
        </w:rPr>
        <w:t xml:space="preserve">-Hansen, Moe &amp; </w:t>
      </w:r>
      <w:proofErr w:type="spellStart"/>
      <w:r w:rsidR="006E66E2">
        <w:rPr>
          <w:rFonts w:ascii="Book Antiqua" w:hAnsi="Book Antiqua"/>
          <w:lang w:val="en-US"/>
        </w:rPr>
        <w:t>Schroll</w:t>
      </w:r>
      <w:proofErr w:type="spellEnd"/>
      <w:r w:rsidR="006E66E2">
        <w:rPr>
          <w:rFonts w:ascii="Book Antiqua" w:hAnsi="Book Antiqua"/>
          <w:lang w:val="en-US"/>
        </w:rPr>
        <w:t xml:space="preserve"> 2002, Holm &amp; </w:t>
      </w:r>
      <w:proofErr w:type="spellStart"/>
      <w:r w:rsidR="006E66E2">
        <w:rPr>
          <w:rFonts w:ascii="Book Antiqua" w:hAnsi="Book Antiqua"/>
          <w:lang w:val="en-US"/>
        </w:rPr>
        <w:t>Frølund</w:t>
      </w:r>
      <w:proofErr w:type="spellEnd"/>
      <w:r w:rsidR="006E66E2">
        <w:rPr>
          <w:rFonts w:ascii="Book Antiqua" w:hAnsi="Book Antiqua"/>
          <w:lang w:val="en-US"/>
        </w:rPr>
        <w:t xml:space="preserve"> 2003).</w:t>
      </w:r>
      <w:r w:rsidR="006964A8">
        <w:rPr>
          <w:rFonts w:ascii="Book Antiqua" w:hAnsi="Book Antiqua"/>
          <w:lang w:val="en-US"/>
        </w:rPr>
        <w:t xml:space="preserve"> </w:t>
      </w:r>
      <w:r w:rsidR="006964A8" w:rsidRPr="00B14F97">
        <w:rPr>
          <w:rFonts w:ascii="Book Antiqua" w:hAnsi="Book Antiqua"/>
          <w:lang w:val="en-US"/>
        </w:rPr>
        <w:t>I</w:t>
      </w:r>
      <w:r w:rsidR="00B14F97" w:rsidRPr="00B14F97">
        <w:rPr>
          <w:rFonts w:ascii="Book Antiqua" w:hAnsi="Book Antiqua"/>
          <w:lang w:val="en-US"/>
        </w:rPr>
        <w:t xml:space="preserve">n the municipalities training and rehabilitation for the elderly is developed in the last 30 – 40 </w:t>
      </w:r>
      <w:r w:rsidR="00CB2E06" w:rsidRPr="00B14F97">
        <w:rPr>
          <w:rFonts w:ascii="Book Antiqua" w:hAnsi="Book Antiqua"/>
          <w:lang w:val="en-US"/>
        </w:rPr>
        <w:t xml:space="preserve">(Institut for Pensions- og </w:t>
      </w:r>
      <w:proofErr w:type="spellStart"/>
      <w:r w:rsidR="00CB2E06" w:rsidRPr="00B14F97">
        <w:rPr>
          <w:rFonts w:ascii="Book Antiqua" w:hAnsi="Book Antiqua"/>
          <w:lang w:val="en-US"/>
        </w:rPr>
        <w:t>Ældrepolitik</w:t>
      </w:r>
      <w:proofErr w:type="spellEnd"/>
      <w:r w:rsidR="00CB2E06" w:rsidRPr="00B14F97">
        <w:rPr>
          <w:rFonts w:ascii="Book Antiqua" w:hAnsi="Book Antiqua"/>
          <w:lang w:val="en-US"/>
        </w:rPr>
        <w:t xml:space="preserve">, </w:t>
      </w:r>
      <w:proofErr w:type="spellStart"/>
      <w:r w:rsidR="00CB2E06" w:rsidRPr="00B14F97">
        <w:rPr>
          <w:rFonts w:ascii="Book Antiqua" w:hAnsi="Book Antiqua"/>
          <w:lang w:val="en-US"/>
        </w:rPr>
        <w:t>Serrvicestyrelsen</w:t>
      </w:r>
      <w:proofErr w:type="spellEnd"/>
      <w:r w:rsidR="00CB2E06" w:rsidRPr="00B14F97">
        <w:rPr>
          <w:rFonts w:ascii="Book Antiqua" w:hAnsi="Book Antiqua"/>
          <w:lang w:val="en-US"/>
        </w:rPr>
        <w:t xml:space="preserve"> 2011) </w:t>
      </w:r>
      <w:r w:rsidR="00B14F97" w:rsidRPr="00B14F97">
        <w:rPr>
          <w:rFonts w:ascii="Book Antiqua" w:hAnsi="Book Antiqua"/>
          <w:lang w:val="en-US"/>
        </w:rPr>
        <w:t xml:space="preserve">and </w:t>
      </w:r>
      <w:r w:rsidR="00B14F97">
        <w:rPr>
          <w:rFonts w:ascii="Book Antiqua" w:hAnsi="Book Antiqua"/>
          <w:lang w:val="en-US"/>
        </w:rPr>
        <w:t xml:space="preserve">in the same period </w:t>
      </w:r>
      <w:r w:rsidR="00B14F97" w:rsidRPr="00B14F97">
        <w:rPr>
          <w:rFonts w:ascii="Book Antiqua" w:hAnsi="Book Antiqua"/>
          <w:lang w:val="en-US"/>
        </w:rPr>
        <w:t xml:space="preserve">new principles </w:t>
      </w:r>
      <w:r w:rsidR="00B14F97">
        <w:rPr>
          <w:rFonts w:ascii="Book Antiqua" w:hAnsi="Book Antiqua"/>
          <w:lang w:val="en-US"/>
        </w:rPr>
        <w:t xml:space="preserve">such </w:t>
      </w:r>
      <w:r w:rsidR="00B14F97" w:rsidRPr="00B14F97">
        <w:rPr>
          <w:rFonts w:ascii="Book Antiqua" w:hAnsi="Book Antiqua"/>
          <w:lang w:val="en-US"/>
        </w:rPr>
        <w:t xml:space="preserve">as </w:t>
      </w:r>
      <w:proofErr w:type="spellStart"/>
      <w:r w:rsidR="00B14F97" w:rsidRPr="00B14F97">
        <w:rPr>
          <w:rFonts w:ascii="Book Antiqua" w:hAnsi="Book Antiqua"/>
          <w:lang w:val="en-US"/>
        </w:rPr>
        <w:t>selfcare</w:t>
      </w:r>
      <w:proofErr w:type="spellEnd"/>
      <w:r w:rsidR="00B14F97" w:rsidRPr="00B14F97">
        <w:rPr>
          <w:rFonts w:ascii="Book Antiqua" w:hAnsi="Book Antiqua"/>
          <w:lang w:val="en-US"/>
        </w:rPr>
        <w:t xml:space="preserve"> (”help to help yourself”)</w:t>
      </w:r>
      <w:r w:rsidR="00B14F97">
        <w:rPr>
          <w:rFonts w:ascii="Book Antiqua" w:hAnsi="Book Antiqua"/>
          <w:lang w:val="en-US"/>
        </w:rPr>
        <w:t xml:space="preserve"> and </w:t>
      </w:r>
      <w:r w:rsidR="00B14F97" w:rsidRPr="00B14F97">
        <w:rPr>
          <w:rFonts w:ascii="Book Antiqua" w:hAnsi="Book Antiqua"/>
          <w:lang w:val="en-US"/>
        </w:rPr>
        <w:t>activa</w:t>
      </w:r>
      <w:r w:rsidR="00D7569C">
        <w:rPr>
          <w:rFonts w:ascii="Book Antiqua" w:hAnsi="Book Antiqua"/>
          <w:lang w:val="en-US"/>
        </w:rPr>
        <w:t>tion</w:t>
      </w:r>
      <w:r w:rsidR="00B14F97">
        <w:rPr>
          <w:rFonts w:ascii="Book Antiqua" w:hAnsi="Book Antiqua"/>
          <w:lang w:val="en-US"/>
        </w:rPr>
        <w:t xml:space="preserve"> is integrated in education and professional practice, </w:t>
      </w:r>
      <w:r w:rsidR="00D7569C">
        <w:rPr>
          <w:rFonts w:ascii="Book Antiqua" w:hAnsi="Book Antiqua"/>
          <w:lang w:val="en-US"/>
        </w:rPr>
        <w:t xml:space="preserve">in particular in education of </w:t>
      </w:r>
      <w:r w:rsidR="00B934FB">
        <w:rPr>
          <w:rFonts w:ascii="Book Antiqua" w:hAnsi="Book Antiqua"/>
          <w:lang w:val="en-US"/>
        </w:rPr>
        <w:t xml:space="preserve">professional care </w:t>
      </w:r>
      <w:proofErr w:type="gramStart"/>
      <w:r w:rsidR="00B934FB">
        <w:rPr>
          <w:rFonts w:ascii="Book Antiqua" w:hAnsi="Book Antiqua"/>
          <w:lang w:val="en-US"/>
        </w:rPr>
        <w:t xml:space="preserve">takers </w:t>
      </w:r>
      <w:r w:rsidR="00B14F97">
        <w:rPr>
          <w:rFonts w:ascii="Book Antiqua" w:hAnsi="Book Antiqua"/>
          <w:lang w:val="en-US"/>
        </w:rPr>
        <w:t xml:space="preserve"> </w:t>
      </w:r>
      <w:r w:rsidR="00CB2E06" w:rsidRPr="00B14F97">
        <w:rPr>
          <w:rFonts w:ascii="Book Antiqua" w:hAnsi="Book Antiqua"/>
          <w:lang w:val="en-US"/>
        </w:rPr>
        <w:t>(</w:t>
      </w:r>
      <w:proofErr w:type="gramEnd"/>
      <w:r w:rsidR="00CB2E06" w:rsidRPr="00B14F97">
        <w:rPr>
          <w:rFonts w:ascii="Book Antiqua" w:hAnsi="Book Antiqua"/>
          <w:lang w:val="en-US"/>
        </w:rPr>
        <w:t xml:space="preserve">Andersen et al 1996, </w:t>
      </w:r>
      <w:proofErr w:type="spellStart"/>
      <w:r w:rsidR="00CB2E06" w:rsidRPr="00B14F97">
        <w:rPr>
          <w:rFonts w:ascii="Book Antiqua" w:hAnsi="Book Antiqua"/>
          <w:lang w:val="en-US"/>
        </w:rPr>
        <w:t>Fuglsang</w:t>
      </w:r>
      <w:proofErr w:type="spellEnd"/>
      <w:r w:rsidR="00CB2E06" w:rsidRPr="00B14F97">
        <w:rPr>
          <w:rFonts w:ascii="Book Antiqua" w:hAnsi="Book Antiqua"/>
          <w:lang w:val="en-US"/>
        </w:rPr>
        <w:t xml:space="preserve"> 2000, </w:t>
      </w:r>
      <w:proofErr w:type="spellStart"/>
      <w:r w:rsidR="00CB2E06" w:rsidRPr="00B14F97">
        <w:rPr>
          <w:rFonts w:ascii="Book Antiqua" w:hAnsi="Book Antiqua"/>
          <w:lang w:val="en-US"/>
        </w:rPr>
        <w:t>Swane</w:t>
      </w:r>
      <w:proofErr w:type="spellEnd"/>
      <w:r w:rsidR="00CB2E06" w:rsidRPr="00B14F97">
        <w:rPr>
          <w:rFonts w:ascii="Book Antiqua" w:hAnsi="Book Antiqua"/>
          <w:lang w:val="en-US"/>
        </w:rPr>
        <w:t xml:space="preserve"> 2003, </w:t>
      </w:r>
      <w:proofErr w:type="spellStart"/>
      <w:r w:rsidR="00CB2E06" w:rsidRPr="00B14F97">
        <w:rPr>
          <w:rFonts w:ascii="Book Antiqua" w:hAnsi="Book Antiqua"/>
          <w:lang w:val="en-US"/>
        </w:rPr>
        <w:t>Dørfler</w:t>
      </w:r>
      <w:proofErr w:type="spellEnd"/>
      <w:r w:rsidR="00CB2E06" w:rsidRPr="00B14F97">
        <w:rPr>
          <w:rFonts w:ascii="Book Antiqua" w:hAnsi="Book Antiqua"/>
          <w:lang w:val="en-US"/>
        </w:rPr>
        <w:t xml:space="preserve"> og Hansen 2005).</w:t>
      </w:r>
    </w:p>
    <w:p w:rsidR="00CB2E06" w:rsidRDefault="00CB2E06">
      <w:pPr>
        <w:rPr>
          <w:rFonts w:ascii="Book Antiqua" w:hAnsi="Book Antiqua"/>
          <w:lang w:val="en-US"/>
        </w:rPr>
      </w:pPr>
      <w:r w:rsidRPr="00CB2E06">
        <w:rPr>
          <w:rFonts w:ascii="Book Antiqua" w:hAnsi="Book Antiqua"/>
          <w:lang w:val="en-US"/>
        </w:rPr>
        <w:t xml:space="preserve">Rehabilitation of senior citizens is organized within the municipality or in </w:t>
      </w:r>
      <w:r w:rsidR="00D7569C">
        <w:rPr>
          <w:rFonts w:ascii="Book Antiqua" w:hAnsi="Book Antiqua"/>
          <w:lang w:val="en-US"/>
        </w:rPr>
        <w:t>integrated cross-</w:t>
      </w:r>
      <w:proofErr w:type="spellStart"/>
      <w:r w:rsidR="00D7569C">
        <w:rPr>
          <w:rFonts w:ascii="Book Antiqua" w:hAnsi="Book Antiqua"/>
          <w:lang w:val="en-US"/>
        </w:rPr>
        <w:t>sectoral</w:t>
      </w:r>
      <w:proofErr w:type="spellEnd"/>
      <w:r w:rsidR="00D7569C">
        <w:rPr>
          <w:rFonts w:ascii="Book Antiqua" w:hAnsi="Book Antiqua"/>
          <w:lang w:val="en-US"/>
        </w:rPr>
        <w:t xml:space="preserve"> processes. </w:t>
      </w:r>
      <w:r w:rsidR="0022567D">
        <w:rPr>
          <w:rFonts w:ascii="Book Antiqua" w:hAnsi="Book Antiqua"/>
          <w:lang w:val="en-US"/>
        </w:rPr>
        <w:t xml:space="preserve">By </w:t>
      </w:r>
      <w:r w:rsidR="00D7569C">
        <w:rPr>
          <w:rFonts w:ascii="Book Antiqua" w:hAnsi="Book Antiqua"/>
          <w:lang w:val="en-US"/>
        </w:rPr>
        <w:t xml:space="preserve">the “Structure-reform” </w:t>
      </w:r>
      <w:r w:rsidR="0022567D">
        <w:rPr>
          <w:rFonts w:ascii="Book Antiqua" w:hAnsi="Book Antiqua"/>
          <w:lang w:val="en-US"/>
        </w:rPr>
        <w:t>in 2007 the municipalities have taken over a larger part of the rehabilitation, thus fully brought out only the kind of rehabilitation that requires participation of medical speciali</w:t>
      </w:r>
      <w:r w:rsidR="00291501">
        <w:rPr>
          <w:rFonts w:ascii="Book Antiqua" w:hAnsi="Book Antiqua"/>
          <w:lang w:val="en-US"/>
        </w:rPr>
        <w:t>sts</w:t>
      </w:r>
      <w:r w:rsidR="0022567D">
        <w:rPr>
          <w:rFonts w:ascii="Book Antiqua" w:hAnsi="Book Antiqua"/>
          <w:lang w:val="en-US"/>
        </w:rPr>
        <w:t xml:space="preserve"> must be carried out at the hospitals. The </w:t>
      </w:r>
      <w:r w:rsidR="00D7569C">
        <w:rPr>
          <w:rFonts w:ascii="Book Antiqua" w:hAnsi="Book Antiqua"/>
          <w:lang w:val="en-US"/>
        </w:rPr>
        <w:t>integrated cross-</w:t>
      </w:r>
      <w:proofErr w:type="spellStart"/>
      <w:r w:rsidR="00D7569C">
        <w:rPr>
          <w:rFonts w:ascii="Book Antiqua" w:hAnsi="Book Antiqua"/>
          <w:lang w:val="en-US"/>
        </w:rPr>
        <w:t>sectoral</w:t>
      </w:r>
      <w:proofErr w:type="spellEnd"/>
      <w:r w:rsidR="0022567D">
        <w:rPr>
          <w:rFonts w:ascii="Book Antiqua" w:hAnsi="Book Antiqua"/>
          <w:lang w:val="en-US"/>
        </w:rPr>
        <w:t xml:space="preserve"> rehabilitation</w:t>
      </w:r>
      <w:r w:rsidR="001E5EAC">
        <w:rPr>
          <w:rFonts w:ascii="Book Antiqua" w:hAnsi="Book Antiqua"/>
          <w:lang w:val="en-US"/>
        </w:rPr>
        <w:t xml:space="preserve"> progresses are linked with considerable challenges concerning </w:t>
      </w:r>
      <w:proofErr w:type="gramStart"/>
      <w:r w:rsidR="001E5EAC">
        <w:rPr>
          <w:rFonts w:ascii="Book Antiqua" w:hAnsi="Book Antiqua"/>
          <w:lang w:val="en-US"/>
        </w:rPr>
        <w:t>both organizational</w:t>
      </w:r>
      <w:proofErr w:type="gramEnd"/>
      <w:r w:rsidR="001E5EAC">
        <w:rPr>
          <w:rFonts w:ascii="Book Antiqua" w:hAnsi="Book Antiqua"/>
          <w:lang w:val="en-US"/>
        </w:rPr>
        <w:t>, professional and cultural aspects (Beyer 2010), that contributes to the complex circumstances of senior citizens’ rehabilitation pro</w:t>
      </w:r>
      <w:r w:rsidR="00D7569C">
        <w:rPr>
          <w:rFonts w:ascii="Book Antiqua" w:hAnsi="Book Antiqua"/>
          <w:lang w:val="en-US"/>
        </w:rPr>
        <w:t>cesses</w:t>
      </w:r>
      <w:r w:rsidR="001E5EAC">
        <w:rPr>
          <w:rFonts w:ascii="Book Antiqua" w:hAnsi="Book Antiqua"/>
          <w:lang w:val="en-US"/>
        </w:rPr>
        <w:t>.</w:t>
      </w:r>
    </w:p>
    <w:p w:rsidR="00866769" w:rsidRDefault="00866769">
      <w:pPr>
        <w:rPr>
          <w:rFonts w:ascii="Book Antiqua" w:hAnsi="Book Antiqua"/>
          <w:b/>
          <w:lang w:val="en-US"/>
        </w:rPr>
      </w:pPr>
      <w:r w:rsidRPr="00866769">
        <w:rPr>
          <w:rFonts w:ascii="Book Antiqua" w:hAnsi="Book Antiqua"/>
          <w:b/>
          <w:lang w:val="en-US"/>
        </w:rPr>
        <w:t>New relations and new user-expectations</w:t>
      </w:r>
    </w:p>
    <w:p w:rsidR="002A69AE" w:rsidRDefault="00AD25D3">
      <w:pPr>
        <w:rPr>
          <w:rFonts w:ascii="Book Antiqua" w:hAnsi="Book Antiqua"/>
          <w:lang w:val="en-US"/>
        </w:rPr>
      </w:pPr>
      <w:r>
        <w:rPr>
          <w:rFonts w:ascii="Book Antiqua" w:hAnsi="Book Antiqua"/>
          <w:lang w:val="en-US"/>
        </w:rPr>
        <w:t>While</w:t>
      </w:r>
      <w:r w:rsidR="00866769">
        <w:rPr>
          <w:rFonts w:ascii="Book Antiqua" w:hAnsi="Book Antiqua"/>
          <w:lang w:val="en-US"/>
        </w:rPr>
        <w:t xml:space="preserve"> the new principles for handling ageing and disability are institutionalized a fundamental change takes place </w:t>
      </w:r>
      <w:r w:rsidR="00AB669D">
        <w:rPr>
          <w:rFonts w:ascii="Book Antiqua" w:hAnsi="Book Antiqua"/>
          <w:lang w:val="en-US"/>
        </w:rPr>
        <w:t>regarding</w:t>
      </w:r>
      <w:r w:rsidR="00866769">
        <w:rPr>
          <w:rFonts w:ascii="Book Antiqua" w:hAnsi="Book Antiqua"/>
          <w:lang w:val="en-US"/>
        </w:rPr>
        <w:t xml:space="preserve"> the relation between </w:t>
      </w:r>
      <w:r w:rsidR="00AB669D">
        <w:rPr>
          <w:rFonts w:ascii="Book Antiqua" w:hAnsi="Book Antiqua"/>
          <w:lang w:val="en-US"/>
        </w:rPr>
        <w:t>the welfare institutions</w:t>
      </w:r>
      <w:r w:rsidR="00866769">
        <w:rPr>
          <w:rFonts w:ascii="Book Antiqua" w:hAnsi="Book Antiqua"/>
          <w:lang w:val="en-US"/>
        </w:rPr>
        <w:t xml:space="preserve"> and the people who use them, producing new discursive ways of being a “patient”, “user” or “citizen</w:t>
      </w:r>
      <w:proofErr w:type="gramStart"/>
      <w:r w:rsidR="00866769">
        <w:rPr>
          <w:rFonts w:ascii="Book Antiqua" w:hAnsi="Book Antiqua"/>
          <w:lang w:val="en-US"/>
        </w:rPr>
        <w:t>”</w:t>
      </w:r>
      <w:r w:rsidR="00AB669D">
        <w:rPr>
          <w:rFonts w:ascii="Book Antiqua" w:hAnsi="Book Antiqua"/>
          <w:lang w:val="en-US"/>
        </w:rPr>
        <w:t>(</w:t>
      </w:r>
      <w:proofErr w:type="gramEnd"/>
      <w:r w:rsidR="00AB669D">
        <w:rPr>
          <w:rFonts w:ascii="Book Antiqua" w:hAnsi="Book Antiqua"/>
          <w:lang w:val="en-US"/>
        </w:rPr>
        <w:t xml:space="preserve">Petersen 2008, </w:t>
      </w:r>
      <w:proofErr w:type="spellStart"/>
      <w:r w:rsidR="00AB669D">
        <w:rPr>
          <w:rFonts w:ascii="Book Antiqua" w:hAnsi="Book Antiqua"/>
          <w:lang w:val="en-US"/>
        </w:rPr>
        <w:t>Kjær</w:t>
      </w:r>
      <w:proofErr w:type="spellEnd"/>
      <w:r w:rsidR="00AB669D">
        <w:rPr>
          <w:rFonts w:ascii="Book Antiqua" w:hAnsi="Book Antiqua"/>
          <w:lang w:val="en-US"/>
        </w:rPr>
        <w:t xml:space="preserve"> &amp; </w:t>
      </w:r>
      <w:proofErr w:type="spellStart"/>
      <w:r w:rsidR="00AB669D">
        <w:rPr>
          <w:rFonts w:ascii="Book Antiqua" w:hAnsi="Book Antiqua"/>
          <w:lang w:val="en-US"/>
        </w:rPr>
        <w:t>Reff</w:t>
      </w:r>
      <w:proofErr w:type="spellEnd"/>
      <w:r w:rsidR="00AB669D">
        <w:rPr>
          <w:rFonts w:ascii="Book Antiqua" w:hAnsi="Book Antiqua"/>
          <w:lang w:val="en-US"/>
        </w:rPr>
        <w:t xml:space="preserve"> 2010)</w:t>
      </w:r>
      <w:r w:rsidR="00866769">
        <w:rPr>
          <w:rFonts w:ascii="Book Antiqua" w:hAnsi="Book Antiqua"/>
          <w:lang w:val="en-US"/>
        </w:rPr>
        <w:t xml:space="preserve">. </w:t>
      </w:r>
      <w:r w:rsidR="00AB669D">
        <w:rPr>
          <w:rFonts w:ascii="Book Antiqua" w:hAnsi="Book Antiqua"/>
          <w:lang w:val="en-US"/>
        </w:rPr>
        <w:t xml:space="preserve">The tendencies are perhaps most accurately articulated in the </w:t>
      </w:r>
      <w:r w:rsidR="00D7569C">
        <w:rPr>
          <w:rFonts w:ascii="Book Antiqua" w:hAnsi="Book Antiqua"/>
          <w:lang w:val="en-US"/>
        </w:rPr>
        <w:t>modernization-</w:t>
      </w:r>
      <w:r w:rsidR="00D7569C">
        <w:rPr>
          <w:rFonts w:ascii="Book Antiqua" w:hAnsi="Book Antiqua"/>
          <w:lang w:val="en-US"/>
        </w:rPr>
        <w:lastRenderedPageBreak/>
        <w:t xml:space="preserve">program </w:t>
      </w:r>
      <w:r w:rsidR="00F26E97">
        <w:rPr>
          <w:rFonts w:ascii="Book Antiqua" w:hAnsi="Book Antiqua"/>
          <w:lang w:val="en-US"/>
        </w:rPr>
        <w:t xml:space="preserve">of the Danish Government </w:t>
      </w:r>
      <w:r w:rsidR="00AB669D">
        <w:rPr>
          <w:rFonts w:ascii="Book Antiqua" w:hAnsi="Book Antiqua"/>
          <w:lang w:val="en-US"/>
        </w:rPr>
        <w:t xml:space="preserve">from 2002 “Med </w:t>
      </w:r>
      <w:proofErr w:type="spellStart"/>
      <w:r w:rsidR="00AB669D">
        <w:rPr>
          <w:rFonts w:ascii="Book Antiqua" w:hAnsi="Book Antiqua"/>
          <w:lang w:val="en-US"/>
        </w:rPr>
        <w:t>borgeren</w:t>
      </w:r>
      <w:proofErr w:type="spellEnd"/>
      <w:r w:rsidR="00AB669D">
        <w:rPr>
          <w:rFonts w:ascii="Book Antiqua" w:hAnsi="Book Antiqua"/>
          <w:lang w:val="en-US"/>
        </w:rPr>
        <w:t xml:space="preserve"> </w:t>
      </w:r>
      <w:proofErr w:type="spellStart"/>
      <w:r w:rsidR="00AB669D">
        <w:rPr>
          <w:rFonts w:ascii="Book Antiqua" w:hAnsi="Book Antiqua"/>
          <w:lang w:val="en-US"/>
        </w:rPr>
        <w:t>ved</w:t>
      </w:r>
      <w:proofErr w:type="spellEnd"/>
      <w:r w:rsidR="00AB669D">
        <w:rPr>
          <w:rFonts w:ascii="Book Antiqua" w:hAnsi="Book Antiqua"/>
          <w:lang w:val="en-US"/>
        </w:rPr>
        <w:t xml:space="preserve"> </w:t>
      </w:r>
      <w:proofErr w:type="spellStart"/>
      <w:r w:rsidR="00AB669D">
        <w:rPr>
          <w:rFonts w:ascii="Book Antiqua" w:hAnsi="Book Antiqua"/>
          <w:lang w:val="en-US"/>
        </w:rPr>
        <w:t>roret</w:t>
      </w:r>
      <w:proofErr w:type="spellEnd"/>
      <w:r w:rsidR="00AB669D">
        <w:rPr>
          <w:rFonts w:ascii="Book Antiqua" w:hAnsi="Book Antiqua"/>
          <w:lang w:val="en-US"/>
        </w:rPr>
        <w:t>” (</w:t>
      </w:r>
      <w:proofErr w:type="spellStart"/>
      <w:r w:rsidR="00AB669D">
        <w:rPr>
          <w:rFonts w:ascii="Book Antiqua" w:hAnsi="Book Antiqua"/>
          <w:lang w:val="en-US"/>
        </w:rPr>
        <w:t>ie</w:t>
      </w:r>
      <w:proofErr w:type="spellEnd"/>
      <w:r w:rsidR="00AB669D">
        <w:rPr>
          <w:rFonts w:ascii="Book Antiqua" w:hAnsi="Book Antiqua"/>
          <w:lang w:val="en-US"/>
        </w:rPr>
        <w:t xml:space="preserve">: “The citizen at the helm”), in which the government formulates its ambition to renew the public sector, </w:t>
      </w:r>
      <w:r w:rsidR="008232AC">
        <w:rPr>
          <w:rFonts w:ascii="Book Antiqua" w:hAnsi="Book Antiqua"/>
          <w:lang w:val="en-US"/>
        </w:rPr>
        <w:t xml:space="preserve">to put the person before the system and </w:t>
      </w:r>
      <w:r w:rsidR="00665EC6">
        <w:rPr>
          <w:rFonts w:ascii="Book Antiqua" w:hAnsi="Book Antiqua"/>
          <w:lang w:val="en-US"/>
        </w:rPr>
        <w:t xml:space="preserve">to </w:t>
      </w:r>
      <w:r w:rsidR="008232AC">
        <w:rPr>
          <w:rFonts w:ascii="Book Antiqua" w:hAnsi="Book Antiqua"/>
          <w:lang w:val="en-US"/>
        </w:rPr>
        <w:t xml:space="preserve">grant the individual greater freedom in the forming of one’s </w:t>
      </w:r>
      <w:r w:rsidR="00AA2AC4">
        <w:rPr>
          <w:rFonts w:ascii="Book Antiqua" w:hAnsi="Book Antiqua"/>
          <w:lang w:val="en-US"/>
        </w:rPr>
        <w:t xml:space="preserve">own </w:t>
      </w:r>
      <w:r w:rsidR="008232AC">
        <w:rPr>
          <w:rFonts w:ascii="Book Antiqua" w:hAnsi="Book Antiqua"/>
          <w:lang w:val="en-US"/>
        </w:rPr>
        <w:t>life (</w:t>
      </w:r>
      <w:proofErr w:type="spellStart"/>
      <w:r w:rsidR="008232AC">
        <w:rPr>
          <w:rFonts w:ascii="Book Antiqua" w:hAnsi="Book Antiqua"/>
          <w:lang w:val="en-US"/>
        </w:rPr>
        <w:t>Regeringen</w:t>
      </w:r>
      <w:proofErr w:type="spellEnd"/>
      <w:r w:rsidR="008232AC">
        <w:rPr>
          <w:rFonts w:ascii="Book Antiqua" w:hAnsi="Book Antiqua"/>
          <w:lang w:val="en-US"/>
        </w:rPr>
        <w:t xml:space="preserve"> 2002, </w:t>
      </w:r>
      <w:proofErr w:type="spellStart"/>
      <w:r w:rsidR="008232AC">
        <w:rPr>
          <w:rFonts w:ascii="Book Antiqua" w:hAnsi="Book Antiqua"/>
          <w:lang w:val="en-US"/>
        </w:rPr>
        <w:t>Højlund</w:t>
      </w:r>
      <w:proofErr w:type="spellEnd"/>
      <w:r w:rsidR="008232AC">
        <w:rPr>
          <w:rFonts w:ascii="Book Antiqua" w:hAnsi="Book Antiqua"/>
          <w:lang w:val="en-US"/>
        </w:rPr>
        <w:t xml:space="preserve"> 2006). Ideologies concerning user-orientation, person-centering</w:t>
      </w:r>
      <w:r w:rsidR="00FD28E6">
        <w:rPr>
          <w:rFonts w:ascii="Book Antiqua" w:hAnsi="Book Antiqua"/>
          <w:lang w:val="en-US"/>
        </w:rPr>
        <w:t>, client-centering and patient-centered practice are professionally developed during the last 50 years of the former century (</w:t>
      </w:r>
      <w:proofErr w:type="spellStart"/>
      <w:r w:rsidR="00FD28E6">
        <w:rPr>
          <w:rFonts w:ascii="Book Antiqua" w:hAnsi="Book Antiqua"/>
          <w:lang w:val="en-US"/>
        </w:rPr>
        <w:t>LePlege</w:t>
      </w:r>
      <w:proofErr w:type="spellEnd"/>
      <w:r w:rsidR="00FD28E6">
        <w:rPr>
          <w:rFonts w:ascii="Book Antiqua" w:hAnsi="Book Antiqua"/>
          <w:lang w:val="en-US"/>
        </w:rPr>
        <w:t xml:space="preserve"> et al 2007). </w:t>
      </w:r>
      <w:r w:rsidR="009A4DBA">
        <w:rPr>
          <w:rFonts w:ascii="Book Antiqua" w:hAnsi="Book Antiqua"/>
          <w:lang w:val="en-US"/>
        </w:rPr>
        <w:t>A</w:t>
      </w:r>
      <w:r w:rsidR="00FD28E6">
        <w:rPr>
          <w:rFonts w:ascii="Book Antiqua" w:hAnsi="Book Antiqua"/>
          <w:lang w:val="en-US"/>
        </w:rPr>
        <w:t xml:space="preserve"> new anthology on</w:t>
      </w:r>
      <w:r w:rsidR="00F26E97">
        <w:rPr>
          <w:rFonts w:ascii="Book Antiqua" w:hAnsi="Book Antiqua"/>
          <w:lang w:val="en-US"/>
        </w:rPr>
        <w:t xml:space="preserve"> Health Care Management </w:t>
      </w:r>
      <w:r w:rsidR="009A4DBA">
        <w:rPr>
          <w:rFonts w:ascii="Book Antiqua" w:hAnsi="Book Antiqua"/>
          <w:lang w:val="en-US"/>
        </w:rPr>
        <w:t xml:space="preserve">describes the </w:t>
      </w:r>
      <w:r w:rsidR="00FD28E6">
        <w:rPr>
          <w:rFonts w:ascii="Book Antiqua" w:hAnsi="Book Antiqua"/>
          <w:lang w:val="en-US"/>
        </w:rPr>
        <w:t xml:space="preserve">political and professional ambitions to create a new kind of health service in which the relation between patient and health authorities are characterized by a new </w:t>
      </w:r>
      <w:r w:rsidR="00AA2AC4">
        <w:rPr>
          <w:rFonts w:ascii="Book Antiqua" w:hAnsi="Book Antiqua"/>
          <w:lang w:val="en-US"/>
        </w:rPr>
        <w:t>sense</w:t>
      </w:r>
      <w:r w:rsidR="00FD28E6">
        <w:rPr>
          <w:rFonts w:ascii="Book Antiqua" w:hAnsi="Book Antiqua"/>
          <w:lang w:val="en-US"/>
        </w:rPr>
        <w:t xml:space="preserve"> of equality where the patient is actively participating in the work and development of the health service. </w:t>
      </w:r>
      <w:r w:rsidR="00F46CFC">
        <w:rPr>
          <w:rFonts w:ascii="Book Antiqua" w:hAnsi="Book Antiqua"/>
          <w:lang w:val="en-US"/>
        </w:rPr>
        <w:t>This new concept of the patient is in opposition to t</w:t>
      </w:r>
      <w:r w:rsidR="009A4DBA">
        <w:rPr>
          <w:rFonts w:ascii="Book Antiqua" w:hAnsi="Book Antiqua"/>
          <w:lang w:val="en-US"/>
        </w:rPr>
        <w:t xml:space="preserve">he formerly </w:t>
      </w:r>
      <w:proofErr w:type="spellStart"/>
      <w:r w:rsidR="00F46CFC">
        <w:rPr>
          <w:rFonts w:ascii="Book Antiqua" w:hAnsi="Book Antiqua"/>
          <w:lang w:val="en-US"/>
        </w:rPr>
        <w:t>p</w:t>
      </w:r>
      <w:r w:rsidR="009A4DBA">
        <w:rPr>
          <w:rFonts w:ascii="Book Antiqua" w:hAnsi="Book Antiqua"/>
          <w:lang w:val="en-US"/>
        </w:rPr>
        <w:t>atient</w:t>
      </w:r>
      <w:r w:rsidR="00F46CFC">
        <w:rPr>
          <w:rFonts w:ascii="Book Antiqua" w:hAnsi="Book Antiqua"/>
          <w:lang w:val="en-US"/>
        </w:rPr>
        <w:t>role</w:t>
      </w:r>
      <w:proofErr w:type="spellEnd"/>
      <w:r w:rsidR="009A4DBA">
        <w:rPr>
          <w:rFonts w:ascii="Book Antiqua" w:hAnsi="Book Antiqua"/>
          <w:lang w:val="en-US"/>
        </w:rPr>
        <w:t xml:space="preserve">, e.g. described by the </w:t>
      </w:r>
      <w:proofErr w:type="spellStart"/>
      <w:proofErr w:type="gramStart"/>
      <w:r w:rsidR="009A4DBA">
        <w:rPr>
          <w:rFonts w:ascii="Book Antiqua" w:hAnsi="Book Antiqua"/>
          <w:lang w:val="en-US"/>
        </w:rPr>
        <w:t>american</w:t>
      </w:r>
      <w:proofErr w:type="spellEnd"/>
      <w:proofErr w:type="gramEnd"/>
      <w:r w:rsidR="009A4DBA">
        <w:rPr>
          <w:rFonts w:ascii="Book Antiqua" w:hAnsi="Book Antiqua"/>
          <w:lang w:val="en-US"/>
        </w:rPr>
        <w:t xml:space="preserve"> sociologist </w:t>
      </w:r>
      <w:proofErr w:type="spellStart"/>
      <w:r w:rsidR="009A4DBA">
        <w:rPr>
          <w:rFonts w:ascii="Book Antiqua" w:hAnsi="Book Antiqua"/>
          <w:lang w:val="en-US"/>
        </w:rPr>
        <w:t>Talcot</w:t>
      </w:r>
      <w:proofErr w:type="spellEnd"/>
      <w:r w:rsidR="009A4DBA">
        <w:rPr>
          <w:rFonts w:ascii="Book Antiqua" w:hAnsi="Book Antiqua"/>
          <w:lang w:val="en-US"/>
        </w:rPr>
        <w:t xml:space="preserve"> Parsons. Parsons argues that becoming a patient primarily </w:t>
      </w:r>
      <w:r w:rsidR="001E15EF">
        <w:rPr>
          <w:rFonts w:ascii="Book Antiqua" w:hAnsi="Book Antiqua"/>
          <w:lang w:val="en-US"/>
        </w:rPr>
        <w:t>means</w:t>
      </w:r>
      <w:r w:rsidR="009A4DBA">
        <w:rPr>
          <w:rFonts w:ascii="Book Antiqua" w:hAnsi="Book Antiqua"/>
          <w:lang w:val="en-US"/>
        </w:rPr>
        <w:t xml:space="preserve"> the individual</w:t>
      </w:r>
      <w:r w:rsidR="001E15EF">
        <w:rPr>
          <w:rFonts w:ascii="Book Antiqua" w:hAnsi="Book Antiqua"/>
          <w:lang w:val="en-US"/>
        </w:rPr>
        <w:t>’s</w:t>
      </w:r>
      <w:r w:rsidR="009A4DBA">
        <w:rPr>
          <w:rFonts w:ascii="Book Antiqua" w:hAnsi="Book Antiqua"/>
          <w:lang w:val="en-US"/>
        </w:rPr>
        <w:t xml:space="preserve"> </w:t>
      </w:r>
      <w:r w:rsidR="001E15EF">
        <w:rPr>
          <w:rFonts w:ascii="Book Antiqua" w:hAnsi="Book Antiqua"/>
          <w:lang w:val="en-US"/>
        </w:rPr>
        <w:t>yield of sovereignty to the health authorities, who by virtue of their expert knowledge can take on full responsibility for the diagnosis and treatment.</w:t>
      </w:r>
      <w:r w:rsidR="00AA2AC4">
        <w:rPr>
          <w:rFonts w:ascii="Book Antiqua" w:hAnsi="Book Antiqua"/>
          <w:lang w:val="en-US"/>
        </w:rPr>
        <w:t xml:space="preserve"> Contrary to this, according to </w:t>
      </w:r>
      <w:proofErr w:type="spellStart"/>
      <w:r w:rsidR="00AA2AC4">
        <w:rPr>
          <w:rFonts w:ascii="Book Antiqua" w:hAnsi="Book Antiqua"/>
          <w:lang w:val="en-US"/>
        </w:rPr>
        <w:t>Kjær</w:t>
      </w:r>
      <w:proofErr w:type="spellEnd"/>
      <w:r w:rsidR="00AA2AC4">
        <w:rPr>
          <w:rFonts w:ascii="Book Antiqua" w:hAnsi="Book Antiqua"/>
          <w:lang w:val="en-US"/>
        </w:rPr>
        <w:t xml:space="preserve"> and </w:t>
      </w:r>
      <w:proofErr w:type="spellStart"/>
      <w:r w:rsidR="00AA2AC4">
        <w:rPr>
          <w:rFonts w:ascii="Book Antiqua" w:hAnsi="Book Antiqua"/>
          <w:lang w:val="en-US"/>
        </w:rPr>
        <w:t>Reff</w:t>
      </w:r>
      <w:proofErr w:type="spellEnd"/>
      <w:r w:rsidR="00AA2AC4">
        <w:rPr>
          <w:rFonts w:ascii="Book Antiqua" w:hAnsi="Book Antiqua"/>
          <w:lang w:val="en-US"/>
        </w:rPr>
        <w:t xml:space="preserve">, is the </w:t>
      </w:r>
      <w:r w:rsidR="002B6260">
        <w:rPr>
          <w:rFonts w:ascii="Book Antiqua" w:hAnsi="Book Antiqua"/>
          <w:lang w:val="en-US"/>
        </w:rPr>
        <w:t>idea</w:t>
      </w:r>
      <w:r w:rsidR="00AA2AC4">
        <w:rPr>
          <w:rFonts w:ascii="Book Antiqua" w:hAnsi="Book Antiqua"/>
          <w:lang w:val="en-US"/>
        </w:rPr>
        <w:t xml:space="preserve"> of an active, responsible and authoritative patient and a treatment system </w:t>
      </w:r>
      <w:proofErr w:type="gramStart"/>
      <w:r w:rsidR="00AA2AC4">
        <w:rPr>
          <w:rFonts w:ascii="Book Antiqua" w:hAnsi="Book Antiqua"/>
          <w:lang w:val="en-US"/>
        </w:rPr>
        <w:t>who</w:t>
      </w:r>
      <w:proofErr w:type="gramEnd"/>
      <w:r w:rsidR="00AA2AC4">
        <w:rPr>
          <w:rFonts w:ascii="Book Antiqua" w:hAnsi="Book Antiqua"/>
          <w:lang w:val="en-US"/>
        </w:rPr>
        <w:t xml:space="preserve"> is run not only by expertise and </w:t>
      </w:r>
      <w:r w:rsidR="00F26E97">
        <w:rPr>
          <w:rFonts w:ascii="Book Antiqua" w:hAnsi="Book Antiqua"/>
          <w:lang w:val="en-US"/>
        </w:rPr>
        <w:t xml:space="preserve">administrative demands </w:t>
      </w:r>
      <w:r w:rsidR="00AA2AC4">
        <w:rPr>
          <w:rFonts w:ascii="Book Antiqua" w:hAnsi="Book Antiqua"/>
          <w:lang w:val="en-US"/>
        </w:rPr>
        <w:t xml:space="preserve">but is designed to meet the patient’s demands, expectations </w:t>
      </w:r>
      <w:r w:rsidR="00F26E97">
        <w:rPr>
          <w:rFonts w:ascii="Book Antiqua" w:hAnsi="Book Antiqua"/>
          <w:lang w:val="en-US"/>
        </w:rPr>
        <w:t>a</w:t>
      </w:r>
      <w:r w:rsidR="00AA2AC4">
        <w:rPr>
          <w:rFonts w:ascii="Book Antiqua" w:hAnsi="Book Antiqua"/>
          <w:lang w:val="en-US"/>
        </w:rPr>
        <w:t>nd experience (</w:t>
      </w:r>
      <w:proofErr w:type="spellStart"/>
      <w:r w:rsidR="00AA2AC4">
        <w:rPr>
          <w:rFonts w:ascii="Book Antiqua" w:hAnsi="Book Antiqua"/>
          <w:lang w:val="en-US"/>
        </w:rPr>
        <w:t>Kjær</w:t>
      </w:r>
      <w:proofErr w:type="spellEnd"/>
      <w:r w:rsidR="00AA2AC4">
        <w:rPr>
          <w:rFonts w:ascii="Book Antiqua" w:hAnsi="Book Antiqua"/>
          <w:lang w:val="en-US"/>
        </w:rPr>
        <w:t xml:space="preserve"> and </w:t>
      </w:r>
      <w:proofErr w:type="spellStart"/>
      <w:r w:rsidR="00AA2AC4">
        <w:rPr>
          <w:rFonts w:ascii="Book Antiqua" w:hAnsi="Book Antiqua"/>
          <w:lang w:val="en-US"/>
        </w:rPr>
        <w:t>Reff</w:t>
      </w:r>
      <w:proofErr w:type="spellEnd"/>
      <w:r w:rsidR="00AA2AC4">
        <w:rPr>
          <w:rFonts w:ascii="Book Antiqua" w:hAnsi="Book Antiqua"/>
          <w:lang w:val="en-US"/>
        </w:rPr>
        <w:t xml:space="preserve"> 2010). Petersen describes the </w:t>
      </w:r>
      <w:r w:rsidR="002A69AE">
        <w:rPr>
          <w:rFonts w:ascii="Book Antiqua" w:hAnsi="Book Antiqua"/>
          <w:lang w:val="en-US"/>
        </w:rPr>
        <w:t>prevailing political discourse regarding the patient as a user or consumer who is expected to be able to act, demand, chose and participate on the basis of individual preferences (Petersen 2008).</w:t>
      </w:r>
    </w:p>
    <w:p w:rsidR="00866769" w:rsidRDefault="002A69AE">
      <w:pPr>
        <w:rPr>
          <w:rFonts w:ascii="Book Antiqua" w:hAnsi="Book Antiqua"/>
          <w:lang w:val="en-US"/>
        </w:rPr>
      </w:pPr>
      <w:r>
        <w:rPr>
          <w:rFonts w:ascii="Book Antiqua" w:hAnsi="Book Antiqua"/>
          <w:lang w:val="en-US"/>
        </w:rPr>
        <w:t>The idea of the patient or user actively participating in decision-making processes is clearly articulated in modern rehabilitation discourse.</w:t>
      </w:r>
      <w:r w:rsidR="00AA2AC4">
        <w:rPr>
          <w:rFonts w:ascii="Book Antiqua" w:hAnsi="Book Antiqua"/>
          <w:lang w:val="en-US"/>
        </w:rPr>
        <w:t xml:space="preserve"> </w:t>
      </w:r>
      <w:r w:rsidRPr="00E23A2E">
        <w:rPr>
          <w:rFonts w:ascii="Book Antiqua" w:hAnsi="Book Antiqua"/>
          <w:lang w:val="en-US"/>
        </w:rPr>
        <w:t>Accordin</w:t>
      </w:r>
      <w:r w:rsidR="00E23A2E">
        <w:rPr>
          <w:rFonts w:ascii="Book Antiqua" w:hAnsi="Book Antiqua"/>
          <w:lang w:val="en-US"/>
        </w:rPr>
        <w:t>g</w:t>
      </w:r>
      <w:r w:rsidRPr="00E23A2E">
        <w:rPr>
          <w:rFonts w:ascii="Book Antiqua" w:hAnsi="Book Antiqua"/>
          <w:lang w:val="en-US"/>
        </w:rPr>
        <w:t xml:space="preserve"> to</w:t>
      </w:r>
      <w:r w:rsidR="00F26E97">
        <w:rPr>
          <w:rFonts w:ascii="Book Antiqua" w:hAnsi="Book Antiqua"/>
          <w:lang w:val="en-US"/>
        </w:rPr>
        <w:t xml:space="preserve"> “The White Paper on Rehabilitation – Rehabilitation in Denmark” (</w:t>
      </w:r>
      <w:r w:rsidRPr="00E23A2E">
        <w:rPr>
          <w:rFonts w:ascii="Book Antiqua" w:hAnsi="Book Antiqua"/>
          <w:lang w:val="en-US"/>
        </w:rPr>
        <w:t xml:space="preserve"> </w:t>
      </w:r>
      <w:r w:rsidRPr="00F26E97">
        <w:rPr>
          <w:rFonts w:ascii="Book Antiqua" w:hAnsi="Book Antiqua"/>
          <w:lang w:val="en-US"/>
        </w:rPr>
        <w:t>“</w:t>
      </w:r>
      <w:proofErr w:type="spellStart"/>
      <w:r w:rsidRPr="00F26E97">
        <w:rPr>
          <w:rFonts w:ascii="Book Antiqua" w:hAnsi="Book Antiqua"/>
          <w:lang w:val="en-US"/>
        </w:rPr>
        <w:t>Hvidbog</w:t>
      </w:r>
      <w:proofErr w:type="spellEnd"/>
      <w:r w:rsidRPr="00F26E97">
        <w:rPr>
          <w:rFonts w:ascii="Book Antiqua" w:hAnsi="Book Antiqua"/>
          <w:lang w:val="en-US"/>
        </w:rPr>
        <w:t xml:space="preserve"> </w:t>
      </w:r>
      <w:proofErr w:type="spellStart"/>
      <w:r w:rsidRPr="00F26E97">
        <w:rPr>
          <w:rFonts w:ascii="Book Antiqua" w:hAnsi="Book Antiqua"/>
          <w:lang w:val="en-US"/>
        </w:rPr>
        <w:t>om</w:t>
      </w:r>
      <w:proofErr w:type="spellEnd"/>
      <w:r w:rsidRPr="00F26E97">
        <w:rPr>
          <w:rFonts w:ascii="Book Antiqua" w:hAnsi="Book Antiqua"/>
          <w:lang w:val="en-US"/>
        </w:rPr>
        <w:t xml:space="preserve"> </w:t>
      </w:r>
      <w:proofErr w:type="spellStart"/>
      <w:r w:rsidRPr="00F26E97">
        <w:rPr>
          <w:rFonts w:ascii="Book Antiqua" w:hAnsi="Book Antiqua"/>
          <w:lang w:val="en-US"/>
        </w:rPr>
        <w:t>rehabiliteringsbegrebet</w:t>
      </w:r>
      <w:proofErr w:type="spellEnd"/>
      <w:r w:rsidRPr="00F26E97">
        <w:rPr>
          <w:rFonts w:ascii="Book Antiqua" w:hAnsi="Book Antiqua"/>
          <w:lang w:val="en-US"/>
        </w:rPr>
        <w:t xml:space="preserve"> - </w:t>
      </w:r>
      <w:proofErr w:type="spellStart"/>
      <w:r w:rsidRPr="00F26E97">
        <w:rPr>
          <w:rFonts w:ascii="Book Antiqua" w:hAnsi="Book Antiqua"/>
          <w:lang w:val="en-US"/>
        </w:rPr>
        <w:t>rehabilitering</w:t>
      </w:r>
      <w:proofErr w:type="spellEnd"/>
      <w:r w:rsidRPr="00F26E97">
        <w:rPr>
          <w:rFonts w:ascii="Book Antiqua" w:hAnsi="Book Antiqua"/>
          <w:lang w:val="en-US"/>
        </w:rPr>
        <w:t xml:space="preserve"> </w:t>
      </w:r>
      <w:proofErr w:type="spellStart"/>
      <w:r w:rsidRPr="00F26E97">
        <w:rPr>
          <w:rFonts w:ascii="Book Antiqua" w:hAnsi="Book Antiqua"/>
          <w:lang w:val="en-US"/>
        </w:rPr>
        <w:t>i</w:t>
      </w:r>
      <w:proofErr w:type="spellEnd"/>
      <w:r w:rsidRPr="00F26E97">
        <w:rPr>
          <w:rFonts w:ascii="Book Antiqua" w:hAnsi="Book Antiqua"/>
          <w:lang w:val="en-US"/>
        </w:rPr>
        <w:t xml:space="preserve"> </w:t>
      </w:r>
      <w:proofErr w:type="spellStart"/>
      <w:r w:rsidRPr="00F26E97">
        <w:rPr>
          <w:rFonts w:ascii="Book Antiqua" w:hAnsi="Book Antiqua"/>
          <w:lang w:val="en-US"/>
        </w:rPr>
        <w:t>Danmark</w:t>
      </w:r>
      <w:proofErr w:type="spellEnd"/>
      <w:r w:rsidRPr="00F26E97">
        <w:rPr>
          <w:rFonts w:ascii="Book Antiqua" w:hAnsi="Book Antiqua"/>
          <w:lang w:val="en-US"/>
        </w:rPr>
        <w:t>”</w:t>
      </w:r>
      <w:r w:rsidR="00F26E97">
        <w:rPr>
          <w:rFonts w:ascii="Book Antiqua" w:hAnsi="Book Antiqua"/>
          <w:lang w:val="en-US"/>
        </w:rPr>
        <w:t>)</w:t>
      </w:r>
      <w:r w:rsidRPr="00E23A2E">
        <w:rPr>
          <w:rFonts w:ascii="Book Antiqua" w:hAnsi="Book Antiqua"/>
          <w:lang w:val="en-US"/>
        </w:rPr>
        <w:t xml:space="preserve"> that came out in 2004 </w:t>
      </w:r>
      <w:r w:rsidR="00E23A2E" w:rsidRPr="00E23A2E">
        <w:rPr>
          <w:rFonts w:ascii="Book Antiqua" w:hAnsi="Book Antiqua"/>
          <w:lang w:val="en-US"/>
        </w:rPr>
        <w:t>containing</w:t>
      </w:r>
      <w:r w:rsidRPr="00E23A2E">
        <w:rPr>
          <w:rFonts w:ascii="Book Antiqua" w:hAnsi="Book Antiqua"/>
          <w:lang w:val="en-US"/>
        </w:rPr>
        <w:t xml:space="preserve"> </w:t>
      </w:r>
      <w:r w:rsidR="00E23A2E">
        <w:rPr>
          <w:rFonts w:ascii="Book Antiqua" w:hAnsi="Book Antiqua"/>
          <w:lang w:val="en-US"/>
        </w:rPr>
        <w:t xml:space="preserve">direction </w:t>
      </w:r>
      <w:r w:rsidR="00E23A2E" w:rsidRPr="00E23A2E">
        <w:rPr>
          <w:rFonts w:ascii="Book Antiqua" w:hAnsi="Book Antiqua"/>
          <w:lang w:val="en-US"/>
        </w:rPr>
        <w:t>standards for action in rehab</w:t>
      </w:r>
      <w:r w:rsidR="00E23A2E">
        <w:rPr>
          <w:rFonts w:ascii="Book Antiqua" w:hAnsi="Book Antiqua"/>
          <w:lang w:val="en-US"/>
        </w:rPr>
        <w:t>ilitation</w:t>
      </w:r>
      <w:r w:rsidR="00E23A2E" w:rsidRPr="00E23A2E">
        <w:rPr>
          <w:rFonts w:ascii="Book Antiqua" w:hAnsi="Book Antiqua"/>
          <w:lang w:val="en-US"/>
        </w:rPr>
        <w:t xml:space="preserve"> practice</w:t>
      </w:r>
      <w:r w:rsidR="00665EC6">
        <w:rPr>
          <w:rFonts w:ascii="Book Antiqua" w:hAnsi="Book Antiqua"/>
          <w:lang w:val="en-US"/>
        </w:rPr>
        <w:t>,</w:t>
      </w:r>
      <w:r w:rsidR="00E23A2E">
        <w:rPr>
          <w:rFonts w:ascii="Book Antiqua" w:hAnsi="Book Antiqua"/>
          <w:lang w:val="en-US"/>
        </w:rPr>
        <w:t xml:space="preserve"> the rehabilitation process must be characterized by “user-orientation” and “person-centering”. Consequently the work must be carried out </w:t>
      </w:r>
      <w:r w:rsidR="0075581A">
        <w:rPr>
          <w:rFonts w:ascii="Book Antiqua" w:hAnsi="Book Antiqua"/>
          <w:lang w:val="en-US"/>
        </w:rPr>
        <w:t xml:space="preserve">on the basis of </w:t>
      </w:r>
      <w:r w:rsidR="00E23A2E">
        <w:rPr>
          <w:rFonts w:ascii="Book Antiqua" w:hAnsi="Book Antiqua"/>
          <w:lang w:val="en-US"/>
        </w:rPr>
        <w:t xml:space="preserve">the citizen’s awareness of the situation and all decisions be made by the citizen in </w:t>
      </w:r>
      <w:r w:rsidR="0075581A">
        <w:rPr>
          <w:rFonts w:ascii="Book Antiqua" w:hAnsi="Book Antiqua"/>
          <w:lang w:val="en-US"/>
        </w:rPr>
        <w:t>concert w</w:t>
      </w:r>
      <w:r w:rsidR="00E23A2E">
        <w:rPr>
          <w:rFonts w:ascii="Book Antiqua" w:hAnsi="Book Antiqua"/>
          <w:lang w:val="en-US"/>
        </w:rPr>
        <w:t xml:space="preserve">ith the </w:t>
      </w:r>
      <w:r w:rsidR="0075581A">
        <w:rPr>
          <w:rFonts w:ascii="Book Antiqua" w:hAnsi="Book Antiqua"/>
          <w:lang w:val="en-US"/>
        </w:rPr>
        <w:t>p</w:t>
      </w:r>
      <w:r w:rsidR="00E23A2E">
        <w:rPr>
          <w:rFonts w:ascii="Book Antiqua" w:hAnsi="Book Antiqua"/>
          <w:lang w:val="en-US"/>
        </w:rPr>
        <w:t>rofessionals</w:t>
      </w:r>
      <w:r w:rsidR="0075581A">
        <w:rPr>
          <w:rFonts w:ascii="Book Antiqua" w:hAnsi="Book Antiqua"/>
          <w:lang w:val="en-US"/>
        </w:rPr>
        <w:t xml:space="preserve"> involved</w:t>
      </w:r>
      <w:r w:rsidR="00E23A2E">
        <w:rPr>
          <w:rFonts w:ascii="Book Antiqua" w:hAnsi="Book Antiqua"/>
          <w:lang w:val="en-US"/>
        </w:rPr>
        <w:t>.</w:t>
      </w:r>
      <w:r w:rsidR="0075581A">
        <w:rPr>
          <w:rFonts w:ascii="Book Antiqua" w:hAnsi="Book Antiqua"/>
          <w:lang w:val="en-US"/>
        </w:rPr>
        <w:t xml:space="preserve"> Notions like empowerment, democracy, fellow citizenship and participation are in</w:t>
      </w:r>
      <w:r w:rsidR="00F26E97">
        <w:rPr>
          <w:rFonts w:ascii="Book Antiqua" w:hAnsi="Book Antiqua"/>
          <w:lang w:val="en-US"/>
        </w:rPr>
        <w:t xml:space="preserve"> The White Paper</w:t>
      </w:r>
      <w:r w:rsidR="0075581A">
        <w:rPr>
          <w:rFonts w:ascii="Book Antiqua" w:hAnsi="Book Antiqua"/>
          <w:lang w:val="en-US"/>
        </w:rPr>
        <w:t xml:space="preserve"> connected with the person-centered paradigm (</w:t>
      </w:r>
      <w:proofErr w:type="spellStart"/>
      <w:r w:rsidR="0075581A">
        <w:rPr>
          <w:rFonts w:ascii="Book Antiqua" w:hAnsi="Book Antiqua"/>
          <w:lang w:val="en-US"/>
        </w:rPr>
        <w:t>Rehabiliteringsforum</w:t>
      </w:r>
      <w:proofErr w:type="spellEnd"/>
      <w:r w:rsidR="0075581A">
        <w:rPr>
          <w:rFonts w:ascii="Book Antiqua" w:hAnsi="Book Antiqua"/>
          <w:lang w:val="en-US"/>
        </w:rPr>
        <w:t xml:space="preserve"> </w:t>
      </w:r>
      <w:proofErr w:type="spellStart"/>
      <w:r w:rsidR="0075581A">
        <w:rPr>
          <w:rFonts w:ascii="Book Antiqua" w:hAnsi="Book Antiqua"/>
          <w:lang w:val="en-US"/>
        </w:rPr>
        <w:t>Danmark</w:t>
      </w:r>
      <w:proofErr w:type="spellEnd"/>
      <w:r w:rsidR="0075581A">
        <w:rPr>
          <w:rFonts w:ascii="Book Antiqua" w:hAnsi="Book Antiqua"/>
          <w:lang w:val="en-US"/>
        </w:rPr>
        <w:t xml:space="preserve"> 2004). And </w:t>
      </w:r>
      <w:proofErr w:type="spellStart"/>
      <w:proofErr w:type="gramStart"/>
      <w:r w:rsidR="0075581A">
        <w:rPr>
          <w:rFonts w:ascii="Book Antiqua" w:hAnsi="Book Antiqua"/>
          <w:lang w:val="en-US"/>
        </w:rPr>
        <w:t>nordic</w:t>
      </w:r>
      <w:proofErr w:type="spellEnd"/>
      <w:proofErr w:type="gramEnd"/>
      <w:r w:rsidR="0075581A">
        <w:rPr>
          <w:rFonts w:ascii="Book Antiqua" w:hAnsi="Book Antiqua"/>
          <w:lang w:val="en-US"/>
        </w:rPr>
        <w:t xml:space="preserve"> scientific literature on geriatric rehabilitation describes principles concerning the geriatric patient’s involvement in rehabilitation through active participation in </w:t>
      </w:r>
      <w:r w:rsidR="00A302AC">
        <w:rPr>
          <w:rFonts w:ascii="Book Antiqua" w:hAnsi="Book Antiqua"/>
          <w:lang w:val="en-US"/>
        </w:rPr>
        <w:t>objective</w:t>
      </w:r>
      <w:r w:rsidR="0075581A">
        <w:rPr>
          <w:rFonts w:ascii="Book Antiqua" w:hAnsi="Book Antiqua"/>
          <w:lang w:val="en-US"/>
        </w:rPr>
        <w:t>, planning and adjust</w:t>
      </w:r>
      <w:r w:rsidR="00A302AC">
        <w:rPr>
          <w:rFonts w:ascii="Book Antiqua" w:hAnsi="Book Antiqua"/>
          <w:lang w:val="en-US"/>
        </w:rPr>
        <w:t>ing</w:t>
      </w:r>
      <w:r w:rsidR="0075581A">
        <w:rPr>
          <w:rFonts w:ascii="Book Antiqua" w:hAnsi="Book Antiqua"/>
          <w:lang w:val="en-US"/>
        </w:rPr>
        <w:t xml:space="preserve"> content</w:t>
      </w:r>
      <w:r w:rsidR="00A302AC">
        <w:rPr>
          <w:rFonts w:ascii="Book Antiqua" w:hAnsi="Book Antiqua"/>
          <w:lang w:val="en-US"/>
        </w:rPr>
        <w:t xml:space="preserve"> (</w:t>
      </w:r>
      <w:proofErr w:type="spellStart"/>
      <w:r w:rsidR="00A302AC">
        <w:rPr>
          <w:rFonts w:ascii="Book Antiqua" w:hAnsi="Book Antiqua"/>
          <w:lang w:val="en-US"/>
        </w:rPr>
        <w:t>Rønholt</w:t>
      </w:r>
      <w:proofErr w:type="spellEnd"/>
      <w:r w:rsidR="00A302AC">
        <w:rPr>
          <w:rFonts w:ascii="Book Antiqua" w:hAnsi="Book Antiqua"/>
          <w:lang w:val="en-US"/>
        </w:rPr>
        <w:t xml:space="preserve">-Hansen, Moe and </w:t>
      </w:r>
      <w:proofErr w:type="spellStart"/>
      <w:r w:rsidR="00A302AC">
        <w:rPr>
          <w:rFonts w:ascii="Book Antiqua" w:hAnsi="Book Antiqua"/>
          <w:lang w:val="en-US"/>
        </w:rPr>
        <w:t>Schroll</w:t>
      </w:r>
      <w:proofErr w:type="spellEnd"/>
      <w:r w:rsidR="00A302AC">
        <w:rPr>
          <w:rFonts w:ascii="Book Antiqua" w:hAnsi="Book Antiqua"/>
          <w:lang w:val="en-US"/>
        </w:rPr>
        <w:t xml:space="preserve"> 2002, </w:t>
      </w:r>
      <w:proofErr w:type="spellStart"/>
      <w:r w:rsidR="00A302AC">
        <w:rPr>
          <w:rFonts w:ascii="Book Antiqua" w:hAnsi="Book Antiqua"/>
          <w:lang w:val="en-US"/>
        </w:rPr>
        <w:t>Wekre</w:t>
      </w:r>
      <w:proofErr w:type="spellEnd"/>
      <w:r w:rsidR="00A302AC">
        <w:rPr>
          <w:rFonts w:ascii="Book Antiqua" w:hAnsi="Book Antiqua"/>
          <w:lang w:val="en-US"/>
        </w:rPr>
        <w:t xml:space="preserve"> 2004, </w:t>
      </w:r>
      <w:proofErr w:type="spellStart"/>
      <w:r w:rsidR="00A302AC">
        <w:rPr>
          <w:rFonts w:ascii="Book Antiqua" w:hAnsi="Book Antiqua"/>
          <w:lang w:val="en-US"/>
        </w:rPr>
        <w:t>Bredland</w:t>
      </w:r>
      <w:proofErr w:type="spellEnd"/>
      <w:r w:rsidR="00A302AC">
        <w:rPr>
          <w:rFonts w:ascii="Book Antiqua" w:hAnsi="Book Antiqua"/>
          <w:lang w:val="en-US"/>
        </w:rPr>
        <w:t xml:space="preserve">, </w:t>
      </w:r>
      <w:proofErr w:type="spellStart"/>
      <w:r w:rsidR="00A302AC">
        <w:rPr>
          <w:rFonts w:ascii="Book Antiqua" w:hAnsi="Book Antiqua"/>
          <w:lang w:val="en-US"/>
        </w:rPr>
        <w:t>Linge</w:t>
      </w:r>
      <w:proofErr w:type="spellEnd"/>
      <w:r w:rsidR="00A302AC">
        <w:rPr>
          <w:rFonts w:ascii="Book Antiqua" w:hAnsi="Book Antiqua"/>
          <w:lang w:val="en-US"/>
        </w:rPr>
        <w:t xml:space="preserve"> &amp; </w:t>
      </w:r>
      <w:proofErr w:type="spellStart"/>
      <w:r w:rsidR="00A302AC">
        <w:rPr>
          <w:rFonts w:ascii="Book Antiqua" w:hAnsi="Book Antiqua"/>
          <w:lang w:val="en-US"/>
        </w:rPr>
        <w:t>Vik</w:t>
      </w:r>
      <w:proofErr w:type="spellEnd"/>
      <w:r w:rsidR="00A302AC">
        <w:rPr>
          <w:rFonts w:ascii="Book Antiqua" w:hAnsi="Book Antiqua"/>
          <w:lang w:val="en-US"/>
        </w:rPr>
        <w:t xml:space="preserve"> 2002, </w:t>
      </w:r>
      <w:proofErr w:type="spellStart"/>
      <w:r w:rsidR="00A302AC">
        <w:rPr>
          <w:rFonts w:ascii="Book Antiqua" w:hAnsi="Book Antiqua"/>
          <w:lang w:val="en-US"/>
        </w:rPr>
        <w:t>Bredland</w:t>
      </w:r>
      <w:proofErr w:type="spellEnd"/>
      <w:r w:rsidR="00A302AC">
        <w:rPr>
          <w:rFonts w:ascii="Book Antiqua" w:hAnsi="Book Antiqua"/>
          <w:lang w:val="en-US"/>
        </w:rPr>
        <w:t xml:space="preserve"> &amp; </w:t>
      </w:r>
      <w:proofErr w:type="spellStart"/>
      <w:r w:rsidR="00A302AC">
        <w:rPr>
          <w:rFonts w:ascii="Book Antiqua" w:hAnsi="Book Antiqua"/>
          <w:lang w:val="en-US"/>
        </w:rPr>
        <w:t>Linge</w:t>
      </w:r>
      <w:proofErr w:type="spellEnd"/>
      <w:r w:rsidR="00A302AC">
        <w:rPr>
          <w:rFonts w:ascii="Book Antiqua" w:hAnsi="Book Antiqua"/>
          <w:lang w:val="en-US"/>
        </w:rPr>
        <w:t xml:space="preserve"> 2007, </w:t>
      </w:r>
      <w:proofErr w:type="spellStart"/>
      <w:r w:rsidR="00A302AC">
        <w:rPr>
          <w:rFonts w:ascii="Book Antiqua" w:hAnsi="Book Antiqua"/>
          <w:lang w:val="en-US"/>
        </w:rPr>
        <w:t>Nygren</w:t>
      </w:r>
      <w:proofErr w:type="spellEnd"/>
      <w:r w:rsidR="00A302AC">
        <w:rPr>
          <w:rFonts w:ascii="Book Antiqua" w:hAnsi="Book Antiqua"/>
          <w:lang w:val="en-US"/>
        </w:rPr>
        <w:t xml:space="preserve"> et al 2001, Wagner &amp; </w:t>
      </w:r>
      <w:proofErr w:type="spellStart"/>
      <w:r w:rsidR="00A302AC">
        <w:rPr>
          <w:rFonts w:ascii="Book Antiqua" w:hAnsi="Book Antiqua"/>
          <w:lang w:val="en-US"/>
        </w:rPr>
        <w:t>Nygren</w:t>
      </w:r>
      <w:proofErr w:type="spellEnd"/>
      <w:r w:rsidR="00A302AC">
        <w:rPr>
          <w:rFonts w:ascii="Book Antiqua" w:hAnsi="Book Antiqua"/>
          <w:lang w:val="en-US"/>
        </w:rPr>
        <w:t xml:space="preserve"> 2007).</w:t>
      </w:r>
    </w:p>
    <w:p w:rsidR="000A356B" w:rsidRDefault="00A302AC">
      <w:pPr>
        <w:rPr>
          <w:rFonts w:ascii="Book Antiqua" w:hAnsi="Book Antiqua"/>
          <w:lang w:val="en-US"/>
        </w:rPr>
      </w:pPr>
      <w:r>
        <w:rPr>
          <w:rFonts w:ascii="Book Antiqua" w:hAnsi="Book Antiqua"/>
          <w:lang w:val="en-US"/>
        </w:rPr>
        <w:t>By establishing geriatric/</w:t>
      </w:r>
      <w:proofErr w:type="spellStart"/>
      <w:r>
        <w:rPr>
          <w:rFonts w:ascii="Book Antiqua" w:hAnsi="Book Antiqua"/>
          <w:lang w:val="en-US"/>
        </w:rPr>
        <w:t>gerontological</w:t>
      </w:r>
      <w:proofErr w:type="spellEnd"/>
      <w:r>
        <w:rPr>
          <w:rFonts w:ascii="Book Antiqua" w:hAnsi="Book Antiqua"/>
          <w:lang w:val="en-US"/>
        </w:rPr>
        <w:t xml:space="preserve"> rehabilitation and referring to the patient as actively participating in the planning and implementation of the interventions a picture emerges of ageing as negotiable, and the elderly patient </w:t>
      </w:r>
      <w:r w:rsidR="00665EC6">
        <w:rPr>
          <w:rFonts w:ascii="Book Antiqua" w:hAnsi="Book Antiqua"/>
          <w:lang w:val="en-US"/>
        </w:rPr>
        <w:t>being</w:t>
      </w:r>
      <w:r>
        <w:rPr>
          <w:rFonts w:ascii="Book Antiqua" w:hAnsi="Book Antiqua"/>
          <w:lang w:val="en-US"/>
        </w:rPr>
        <w:t xml:space="preserve"> an important negotiation partner.</w:t>
      </w:r>
      <w:r w:rsidR="000A356B">
        <w:rPr>
          <w:rFonts w:ascii="Book Antiqua" w:hAnsi="Book Antiqua"/>
          <w:lang w:val="en-US"/>
        </w:rPr>
        <w:t xml:space="preserve"> Processes formerly regarded as inevitable can now be grasped as open and susceptible to influence and </w:t>
      </w:r>
      <w:proofErr w:type="gramStart"/>
      <w:r w:rsidR="000A356B">
        <w:rPr>
          <w:rFonts w:ascii="Book Antiqua" w:hAnsi="Book Antiqua"/>
          <w:lang w:val="en-US"/>
        </w:rPr>
        <w:t>intervention,</w:t>
      </w:r>
      <w:proofErr w:type="gramEnd"/>
      <w:r w:rsidR="000A356B">
        <w:rPr>
          <w:rFonts w:ascii="Book Antiqua" w:hAnsi="Book Antiqua"/>
          <w:lang w:val="en-US"/>
        </w:rPr>
        <w:t xml:space="preserve"> and the elderly patient/user is invited to define how the intervention should be.</w:t>
      </w:r>
    </w:p>
    <w:p w:rsidR="00A302AC" w:rsidRDefault="000A356B">
      <w:pPr>
        <w:rPr>
          <w:rFonts w:ascii="Book Antiqua" w:hAnsi="Book Antiqua"/>
          <w:lang w:val="en-US"/>
        </w:rPr>
      </w:pPr>
      <w:r>
        <w:rPr>
          <w:rFonts w:ascii="Book Antiqua" w:hAnsi="Book Antiqua"/>
          <w:lang w:val="en-US"/>
        </w:rPr>
        <w:t xml:space="preserve">The above describes political and professional ideals and </w:t>
      </w:r>
      <w:r w:rsidR="00DB4152">
        <w:rPr>
          <w:rFonts w:ascii="Book Antiqua" w:hAnsi="Book Antiqua"/>
          <w:lang w:val="en-US"/>
        </w:rPr>
        <w:t>visions</w:t>
      </w:r>
      <w:r>
        <w:rPr>
          <w:rFonts w:ascii="Book Antiqua" w:hAnsi="Book Antiqua"/>
          <w:lang w:val="en-US"/>
        </w:rPr>
        <w:t xml:space="preserve">. How negotiation </w:t>
      </w:r>
      <w:r w:rsidR="00DB4152">
        <w:rPr>
          <w:rFonts w:ascii="Book Antiqua" w:hAnsi="Book Antiqua"/>
          <w:lang w:val="en-US"/>
        </w:rPr>
        <w:t>works in practice is less clear, and the field is underexposed and not adequately researched, which the next chapter will reflect.</w:t>
      </w:r>
      <w:r>
        <w:rPr>
          <w:rFonts w:ascii="Book Antiqua" w:hAnsi="Book Antiqua"/>
          <w:lang w:val="en-US"/>
        </w:rPr>
        <w:t xml:space="preserve"> </w:t>
      </w:r>
      <w:r w:rsidR="00A302AC">
        <w:rPr>
          <w:rFonts w:ascii="Book Antiqua" w:hAnsi="Book Antiqua"/>
          <w:lang w:val="en-US"/>
        </w:rPr>
        <w:t xml:space="preserve">  </w:t>
      </w:r>
    </w:p>
    <w:p w:rsidR="001B340B" w:rsidRDefault="001B340B" w:rsidP="001B340B">
      <w:pPr>
        <w:rPr>
          <w:rFonts w:ascii="Book Antiqua" w:hAnsi="Book Antiqua"/>
          <w:b/>
          <w:bCs/>
          <w:lang w:val="en-US"/>
        </w:rPr>
      </w:pPr>
      <w:r w:rsidRPr="001C3693">
        <w:rPr>
          <w:rFonts w:ascii="Book Antiqua" w:hAnsi="Book Antiqua"/>
          <w:b/>
          <w:bCs/>
          <w:lang w:val="en-US"/>
        </w:rPr>
        <w:lastRenderedPageBreak/>
        <w:t>Research concerning elderly people as active, participating patients/users in geriatric/</w:t>
      </w:r>
      <w:proofErr w:type="spellStart"/>
      <w:r w:rsidRPr="001C3693">
        <w:rPr>
          <w:rFonts w:ascii="Book Antiqua" w:hAnsi="Book Antiqua"/>
          <w:b/>
          <w:bCs/>
          <w:lang w:val="en-US"/>
        </w:rPr>
        <w:t>gerontological</w:t>
      </w:r>
      <w:proofErr w:type="spellEnd"/>
      <w:r w:rsidRPr="001C3693">
        <w:rPr>
          <w:rFonts w:ascii="Book Antiqua" w:hAnsi="Book Antiqua"/>
          <w:b/>
          <w:bCs/>
          <w:lang w:val="en-US"/>
        </w:rPr>
        <w:t xml:space="preserve"> rehabilitation</w:t>
      </w:r>
    </w:p>
    <w:p w:rsidR="001B340B" w:rsidRDefault="001B340B" w:rsidP="001B340B">
      <w:pPr>
        <w:rPr>
          <w:rFonts w:ascii="Book Antiqua" w:hAnsi="Book Antiqua"/>
          <w:lang w:val="en-US"/>
        </w:rPr>
      </w:pPr>
      <w:r>
        <w:rPr>
          <w:rFonts w:ascii="Book Antiqua" w:hAnsi="Book Antiqua"/>
          <w:lang w:val="en-US"/>
        </w:rPr>
        <w:t xml:space="preserve">Rehabilitation research on participation and person-centered </w:t>
      </w:r>
      <w:r w:rsidR="00F26E97">
        <w:rPr>
          <w:rFonts w:ascii="Book Antiqua" w:hAnsi="Book Antiqua"/>
          <w:lang w:val="en-US"/>
        </w:rPr>
        <w:t>geriatric/</w:t>
      </w:r>
      <w:proofErr w:type="spellStart"/>
      <w:r w:rsidR="00F26E97">
        <w:rPr>
          <w:rFonts w:ascii="Book Antiqua" w:hAnsi="Book Antiqua"/>
          <w:lang w:val="en-US"/>
        </w:rPr>
        <w:t>gerontological</w:t>
      </w:r>
      <w:proofErr w:type="spellEnd"/>
      <w:r w:rsidR="00F26E97">
        <w:rPr>
          <w:rFonts w:ascii="Book Antiqua" w:hAnsi="Book Antiqua"/>
          <w:lang w:val="en-US"/>
        </w:rPr>
        <w:t xml:space="preserve"> </w:t>
      </w:r>
      <w:r>
        <w:rPr>
          <w:rFonts w:ascii="Book Antiqua" w:hAnsi="Book Antiqua"/>
          <w:lang w:val="en-US"/>
        </w:rPr>
        <w:t xml:space="preserve">rehabilitation is dominated by </w:t>
      </w:r>
      <w:r w:rsidR="00F26E97">
        <w:rPr>
          <w:rFonts w:ascii="Book Antiqua" w:hAnsi="Book Antiqua"/>
          <w:lang w:val="en-US"/>
        </w:rPr>
        <w:t>perspective</w:t>
      </w:r>
      <w:r w:rsidR="00293332">
        <w:rPr>
          <w:rFonts w:ascii="Book Antiqua" w:hAnsi="Book Antiqua"/>
          <w:lang w:val="en-US"/>
        </w:rPr>
        <w:t>s</w:t>
      </w:r>
      <w:r w:rsidR="00F26E97">
        <w:rPr>
          <w:rFonts w:ascii="Book Antiqua" w:hAnsi="Book Antiqua"/>
          <w:lang w:val="en-US"/>
        </w:rPr>
        <w:t xml:space="preserve"> of the professionals or of the system </w:t>
      </w:r>
      <w:r>
        <w:rPr>
          <w:rFonts w:ascii="Book Antiqua" w:hAnsi="Book Antiqua"/>
          <w:lang w:val="en-US"/>
        </w:rPr>
        <w:t>and is primarily focused on smaller, limited steps of the progress. The complex is the senior citizens’ lack</w:t>
      </w:r>
      <w:r w:rsidR="00665EC6">
        <w:rPr>
          <w:rFonts w:ascii="Book Antiqua" w:hAnsi="Book Antiqua"/>
          <w:lang w:val="en-US"/>
        </w:rPr>
        <w:t xml:space="preserve"> of</w:t>
      </w:r>
      <w:r>
        <w:rPr>
          <w:rFonts w:ascii="Book Antiqua" w:hAnsi="Book Antiqua"/>
          <w:lang w:val="en-US"/>
        </w:rPr>
        <w:t xml:space="preserve"> influence on the rehabilitation process, incoherence between the goals of the senior citizens’ and the professionals, and senior citizens’ lack</w:t>
      </w:r>
      <w:r w:rsidR="00665EC6">
        <w:rPr>
          <w:rFonts w:ascii="Book Antiqua" w:hAnsi="Book Antiqua"/>
          <w:lang w:val="en-US"/>
        </w:rPr>
        <w:t xml:space="preserve"> of</w:t>
      </w:r>
      <w:r>
        <w:rPr>
          <w:rFonts w:ascii="Book Antiqua" w:hAnsi="Book Antiqua"/>
          <w:lang w:val="en-US"/>
        </w:rPr>
        <w:t xml:space="preserve"> knowledge about their</w:t>
      </w:r>
      <w:r w:rsidR="00F26E97">
        <w:rPr>
          <w:rFonts w:ascii="Book Antiqua" w:hAnsi="Book Antiqua"/>
          <w:lang w:val="en-US"/>
        </w:rPr>
        <w:t xml:space="preserve"> treatment</w:t>
      </w:r>
      <w:r>
        <w:rPr>
          <w:rFonts w:ascii="Book Antiqua" w:hAnsi="Book Antiqua"/>
          <w:lang w:val="en-US"/>
        </w:rPr>
        <w:t xml:space="preserve"> and rehabilitation plan (e.g. Glazier et al 2004, Kramer 1997, </w:t>
      </w:r>
      <w:proofErr w:type="spellStart"/>
      <w:r>
        <w:rPr>
          <w:rFonts w:ascii="Book Antiqua" w:hAnsi="Book Antiqua"/>
          <w:lang w:val="en-US"/>
        </w:rPr>
        <w:t>Vik</w:t>
      </w:r>
      <w:proofErr w:type="spellEnd"/>
      <w:r>
        <w:rPr>
          <w:rFonts w:ascii="Book Antiqua" w:hAnsi="Book Antiqua"/>
          <w:lang w:val="en-US"/>
        </w:rPr>
        <w:t xml:space="preserve"> et al 2007, </w:t>
      </w:r>
      <w:proofErr w:type="spellStart"/>
      <w:r>
        <w:rPr>
          <w:rFonts w:ascii="Book Antiqua" w:hAnsi="Book Antiqua"/>
          <w:lang w:val="en-US"/>
        </w:rPr>
        <w:t>Hvalvik</w:t>
      </w:r>
      <w:proofErr w:type="spellEnd"/>
      <w:r>
        <w:rPr>
          <w:rFonts w:ascii="Book Antiqua" w:hAnsi="Book Antiqua"/>
          <w:lang w:val="en-US"/>
        </w:rPr>
        <w:t xml:space="preserve"> 2008, Lund, Tamm 6 </w:t>
      </w:r>
      <w:proofErr w:type="spellStart"/>
      <w:r>
        <w:rPr>
          <w:rFonts w:ascii="Book Antiqua" w:hAnsi="Book Antiqua"/>
          <w:lang w:val="en-US"/>
        </w:rPr>
        <w:t>Brännholm</w:t>
      </w:r>
      <w:proofErr w:type="spellEnd"/>
      <w:r>
        <w:rPr>
          <w:rFonts w:ascii="Book Antiqua" w:hAnsi="Book Antiqua"/>
          <w:lang w:val="en-US"/>
        </w:rPr>
        <w:t xml:space="preserve"> 2001). Other studies query senior citizens’ lack</w:t>
      </w:r>
      <w:r w:rsidR="00665EC6">
        <w:rPr>
          <w:rFonts w:ascii="Book Antiqua" w:hAnsi="Book Antiqua"/>
          <w:lang w:val="en-US"/>
        </w:rPr>
        <w:t xml:space="preserve"> of</w:t>
      </w:r>
      <w:r>
        <w:rPr>
          <w:rFonts w:ascii="Book Antiqua" w:hAnsi="Book Antiqua"/>
          <w:lang w:val="en-US"/>
        </w:rPr>
        <w:t xml:space="preserve"> participation in the rehabilitation process: An investigation of patient’s experience of their participation in the rehabilitation process describes the seemingly paradox that a good deal of geriatric patients don’t appear to be very interested in </w:t>
      </w:r>
      <w:proofErr w:type="gramStart"/>
      <w:r>
        <w:rPr>
          <w:rFonts w:ascii="Book Antiqua" w:hAnsi="Book Antiqua"/>
          <w:lang w:val="en-US"/>
        </w:rPr>
        <w:t>participating  in</w:t>
      </w:r>
      <w:proofErr w:type="gramEnd"/>
      <w:r>
        <w:rPr>
          <w:rFonts w:ascii="Book Antiqua" w:hAnsi="Book Antiqua"/>
          <w:lang w:val="en-US"/>
        </w:rPr>
        <w:t xml:space="preserve"> planning their rehabilitation but immediately accept the plans and decisions made by the professionals: “They understand that better, being experts” (Lund, Tamm &amp; </w:t>
      </w:r>
      <w:proofErr w:type="spellStart"/>
      <w:r>
        <w:rPr>
          <w:rFonts w:ascii="Book Antiqua" w:hAnsi="Book Antiqua"/>
          <w:lang w:val="en-US"/>
        </w:rPr>
        <w:t>Brännholm</w:t>
      </w:r>
      <w:proofErr w:type="spellEnd"/>
      <w:r>
        <w:rPr>
          <w:rFonts w:ascii="Book Antiqua" w:hAnsi="Book Antiqua"/>
          <w:lang w:val="en-US"/>
        </w:rPr>
        <w:t xml:space="preserve"> 2001, p. 157). In the study in question the geriatric patients are categorized according to their participation preferences in 3 categories: Relinquishing, participating and occasionally participating. The relinquishing group is the biggest counting 40% of the persons interviewed.</w:t>
      </w:r>
    </w:p>
    <w:p w:rsidR="00F41DAE" w:rsidRDefault="001B340B" w:rsidP="001B340B">
      <w:pPr>
        <w:rPr>
          <w:rFonts w:ascii="Book Antiqua" w:hAnsi="Book Antiqua"/>
          <w:lang w:val="en-US"/>
        </w:rPr>
      </w:pPr>
      <w:r>
        <w:rPr>
          <w:rFonts w:ascii="Book Antiqua" w:hAnsi="Book Antiqua"/>
          <w:lang w:val="en-US"/>
        </w:rPr>
        <w:t xml:space="preserve">The study confirms </w:t>
      </w:r>
      <w:r w:rsidR="0068404D">
        <w:rPr>
          <w:rFonts w:ascii="Book Antiqua" w:hAnsi="Book Antiqua"/>
          <w:lang w:val="en-US"/>
        </w:rPr>
        <w:t>experiences from practice</w:t>
      </w:r>
      <w:r>
        <w:rPr>
          <w:rFonts w:ascii="Book Antiqua" w:hAnsi="Book Antiqua"/>
          <w:lang w:val="en-US"/>
        </w:rPr>
        <w:t xml:space="preserve"> showing that a significant part of senior citizens more or less reject the position in which they could play active part in the planning of their rehabilitation and thereby fail to live up to the</w:t>
      </w:r>
      <w:r w:rsidR="00F26E97">
        <w:rPr>
          <w:rFonts w:ascii="Book Antiqua" w:hAnsi="Book Antiqua"/>
          <w:lang w:val="en-US"/>
        </w:rPr>
        <w:t xml:space="preserve"> demands </w:t>
      </w:r>
      <w:r>
        <w:rPr>
          <w:rFonts w:ascii="Book Antiqua" w:hAnsi="Book Antiqua"/>
          <w:lang w:val="en-US"/>
        </w:rPr>
        <w:t xml:space="preserve">for participating in the negotiation. The </w:t>
      </w:r>
      <w:r w:rsidR="00293332">
        <w:rPr>
          <w:rFonts w:ascii="Book Antiqua" w:hAnsi="Book Antiqua"/>
          <w:lang w:val="en-US"/>
        </w:rPr>
        <w:t>article</w:t>
      </w:r>
      <w:r>
        <w:rPr>
          <w:rFonts w:ascii="Book Antiqua" w:hAnsi="Book Antiqua"/>
          <w:lang w:val="en-US"/>
        </w:rPr>
        <w:t xml:space="preserve"> doesn’t question this further, and a </w:t>
      </w:r>
      <w:r w:rsidR="0068404D">
        <w:rPr>
          <w:rFonts w:ascii="Book Antiqua" w:hAnsi="Book Antiqua"/>
          <w:lang w:val="en-US"/>
        </w:rPr>
        <w:t>quest</w:t>
      </w:r>
      <w:r>
        <w:rPr>
          <w:rFonts w:ascii="Book Antiqua" w:hAnsi="Book Antiqua"/>
          <w:lang w:val="en-US"/>
        </w:rPr>
        <w:t xml:space="preserve"> </w:t>
      </w:r>
      <w:r w:rsidR="0068404D">
        <w:rPr>
          <w:rFonts w:ascii="Book Antiqua" w:hAnsi="Book Antiqua"/>
          <w:lang w:val="en-US"/>
        </w:rPr>
        <w:t xml:space="preserve">in </w:t>
      </w:r>
      <w:r>
        <w:rPr>
          <w:rFonts w:ascii="Book Antiqua" w:hAnsi="Book Antiqua"/>
          <w:lang w:val="en-US"/>
        </w:rPr>
        <w:t>the</w:t>
      </w:r>
      <w:r w:rsidR="00F26E97">
        <w:rPr>
          <w:rFonts w:ascii="Book Antiqua" w:hAnsi="Book Antiqua"/>
          <w:lang w:val="en-US"/>
        </w:rPr>
        <w:t xml:space="preserve"> </w:t>
      </w:r>
      <w:r>
        <w:rPr>
          <w:rFonts w:ascii="Book Antiqua" w:hAnsi="Book Antiqua"/>
          <w:lang w:val="en-US"/>
        </w:rPr>
        <w:t xml:space="preserve">database </w:t>
      </w:r>
      <w:r w:rsidR="00F26E97">
        <w:rPr>
          <w:rFonts w:ascii="Book Antiqua" w:hAnsi="Book Antiqua"/>
          <w:lang w:val="en-US"/>
        </w:rPr>
        <w:t xml:space="preserve">on health-studies </w:t>
      </w:r>
      <w:r>
        <w:rPr>
          <w:rFonts w:ascii="Book Antiqua" w:hAnsi="Book Antiqua"/>
          <w:lang w:val="en-US"/>
        </w:rPr>
        <w:t>suggests</w:t>
      </w:r>
      <w:r w:rsidR="0068404D">
        <w:rPr>
          <w:rFonts w:ascii="Book Antiqua" w:hAnsi="Book Antiqua"/>
          <w:lang w:val="en-US"/>
        </w:rPr>
        <w:t xml:space="preserve"> th</w:t>
      </w:r>
      <w:r>
        <w:rPr>
          <w:rFonts w:ascii="Book Antiqua" w:hAnsi="Book Antiqua"/>
          <w:lang w:val="en-US"/>
        </w:rPr>
        <w:t>at</w:t>
      </w:r>
      <w:r w:rsidR="0068404D">
        <w:rPr>
          <w:rFonts w:ascii="Book Antiqua" w:hAnsi="Book Antiqua"/>
          <w:lang w:val="en-US"/>
        </w:rPr>
        <w:t xml:space="preserve"> the issue hasn’t been met with research attention within the</w:t>
      </w:r>
      <w:r w:rsidR="00F26E97">
        <w:rPr>
          <w:rFonts w:ascii="Book Antiqua" w:hAnsi="Book Antiqua"/>
          <w:lang w:val="en-US"/>
        </w:rPr>
        <w:t xml:space="preserve"> healthcare and rehabilitation research. </w:t>
      </w:r>
      <w:r w:rsidR="0041385B">
        <w:rPr>
          <w:rFonts w:ascii="Book Antiqua" w:hAnsi="Book Antiqua"/>
          <w:lang w:val="en-US"/>
        </w:rPr>
        <w:t xml:space="preserve">We have to look to the social sciences to find research on patient- and consumer-constructions in modern welfare society. </w:t>
      </w:r>
      <w:r w:rsidR="0068404D" w:rsidRPr="0068404D">
        <w:rPr>
          <w:rFonts w:ascii="Book Antiqua" w:hAnsi="Book Antiqua"/>
          <w:lang w:val="en-US"/>
        </w:rPr>
        <w:t>Danish resear</w:t>
      </w:r>
      <w:r w:rsidR="0068404D">
        <w:rPr>
          <w:rFonts w:ascii="Book Antiqua" w:hAnsi="Book Antiqua"/>
          <w:lang w:val="en-US"/>
        </w:rPr>
        <w:t>c</w:t>
      </w:r>
      <w:r w:rsidR="0068404D" w:rsidRPr="0068404D">
        <w:rPr>
          <w:rFonts w:ascii="Book Antiqua" w:hAnsi="Book Antiqua"/>
          <w:lang w:val="en-US"/>
        </w:rPr>
        <w:t xml:space="preserve">h </w:t>
      </w:r>
      <w:r w:rsidR="0068404D">
        <w:rPr>
          <w:rFonts w:ascii="Book Antiqua" w:hAnsi="Book Antiqua"/>
          <w:lang w:val="en-US"/>
        </w:rPr>
        <w:t>points out</w:t>
      </w:r>
      <w:r w:rsidR="0068404D" w:rsidRPr="0068404D">
        <w:rPr>
          <w:rFonts w:ascii="Book Antiqua" w:hAnsi="Book Antiqua"/>
          <w:lang w:val="en-US"/>
        </w:rPr>
        <w:t xml:space="preserve"> </w:t>
      </w:r>
      <w:proofErr w:type="gramStart"/>
      <w:r w:rsidR="0068404D" w:rsidRPr="0068404D">
        <w:rPr>
          <w:rFonts w:ascii="Book Antiqua" w:hAnsi="Book Antiqua"/>
          <w:lang w:val="en-US"/>
        </w:rPr>
        <w:t>that ideals</w:t>
      </w:r>
      <w:proofErr w:type="gramEnd"/>
      <w:r w:rsidR="0068404D" w:rsidRPr="0068404D">
        <w:rPr>
          <w:rFonts w:ascii="Book Antiqua" w:hAnsi="Book Antiqua"/>
          <w:lang w:val="en-US"/>
        </w:rPr>
        <w:t xml:space="preserve"> of the active participating patient/user</w:t>
      </w:r>
      <w:r w:rsidR="0068404D">
        <w:rPr>
          <w:rFonts w:ascii="Book Antiqua" w:hAnsi="Book Antiqua"/>
          <w:lang w:val="en-US"/>
        </w:rPr>
        <w:t xml:space="preserve"> enter into complex and incompatible con</w:t>
      </w:r>
      <w:r w:rsidR="00110E70">
        <w:rPr>
          <w:rFonts w:ascii="Book Antiqua" w:hAnsi="Book Antiqua"/>
          <w:lang w:val="en-US"/>
        </w:rPr>
        <w:t>texts</w:t>
      </w:r>
      <w:r w:rsidR="0068404D">
        <w:rPr>
          <w:rFonts w:ascii="Book Antiqua" w:hAnsi="Book Antiqua"/>
          <w:lang w:val="en-US"/>
        </w:rPr>
        <w:t xml:space="preserve"> in practice</w:t>
      </w:r>
      <w:r w:rsidR="00110E70">
        <w:rPr>
          <w:rFonts w:ascii="Book Antiqua" w:hAnsi="Book Antiqua"/>
          <w:lang w:val="en-US"/>
        </w:rPr>
        <w:t xml:space="preserve">. </w:t>
      </w:r>
      <w:proofErr w:type="spellStart"/>
      <w:r w:rsidR="00110E70">
        <w:rPr>
          <w:rFonts w:ascii="Book Antiqua" w:hAnsi="Book Antiqua"/>
          <w:lang w:val="en-US"/>
        </w:rPr>
        <w:t>Højlund</w:t>
      </w:r>
      <w:proofErr w:type="spellEnd"/>
      <w:r w:rsidR="00110E70">
        <w:rPr>
          <w:rFonts w:ascii="Book Antiqua" w:hAnsi="Book Antiqua"/>
          <w:lang w:val="en-US"/>
        </w:rPr>
        <w:t xml:space="preserve"> and Knudsen describe how the new expectations concerning how to be a patient/user mix with other structures. </w:t>
      </w:r>
      <w:r w:rsidR="00110E70" w:rsidRPr="00110E70">
        <w:rPr>
          <w:rFonts w:ascii="Book Antiqua" w:hAnsi="Book Antiqua"/>
          <w:lang w:val="en-US"/>
        </w:rPr>
        <w:t xml:space="preserve">In their analysis of </w:t>
      </w:r>
      <w:r w:rsidR="0041385B">
        <w:rPr>
          <w:rFonts w:ascii="Book Antiqua" w:hAnsi="Book Antiqua"/>
          <w:lang w:val="en-US"/>
        </w:rPr>
        <w:t xml:space="preserve">elderly care </w:t>
      </w:r>
      <w:r w:rsidR="00110E70" w:rsidRPr="00110E70">
        <w:rPr>
          <w:rFonts w:ascii="Book Antiqua" w:hAnsi="Book Antiqua"/>
          <w:lang w:val="en-US"/>
        </w:rPr>
        <w:t xml:space="preserve">and rehabilitation </w:t>
      </w:r>
      <w:r w:rsidR="0041385B">
        <w:rPr>
          <w:rFonts w:ascii="Book Antiqua" w:hAnsi="Book Antiqua"/>
          <w:lang w:val="en-US"/>
        </w:rPr>
        <w:t xml:space="preserve">in </w:t>
      </w:r>
      <w:r w:rsidR="00563C35">
        <w:rPr>
          <w:rFonts w:ascii="Book Antiqua" w:hAnsi="Book Antiqua"/>
          <w:lang w:val="en-US"/>
        </w:rPr>
        <w:t>particular</w:t>
      </w:r>
      <w:r w:rsidR="00293332">
        <w:rPr>
          <w:rFonts w:ascii="Book Antiqua" w:hAnsi="Book Antiqua"/>
          <w:lang w:val="en-US"/>
        </w:rPr>
        <w:t xml:space="preserve"> Danish municipalities</w:t>
      </w:r>
      <w:r w:rsidR="0041385B" w:rsidRPr="00110E70">
        <w:rPr>
          <w:rFonts w:ascii="Book Antiqua" w:hAnsi="Book Antiqua"/>
          <w:lang w:val="en-US"/>
        </w:rPr>
        <w:t xml:space="preserve"> </w:t>
      </w:r>
      <w:r w:rsidR="00110E70" w:rsidRPr="00110E70">
        <w:rPr>
          <w:rFonts w:ascii="Book Antiqua" w:hAnsi="Book Antiqua"/>
          <w:lang w:val="en-US"/>
        </w:rPr>
        <w:t xml:space="preserve">they describe </w:t>
      </w:r>
      <w:r w:rsidR="0041385B">
        <w:rPr>
          <w:rFonts w:ascii="Book Antiqua" w:hAnsi="Book Antiqua"/>
          <w:lang w:val="en-US"/>
        </w:rPr>
        <w:t>how role-</w:t>
      </w:r>
      <w:proofErr w:type="spellStart"/>
      <w:r w:rsidR="0041385B">
        <w:rPr>
          <w:rFonts w:ascii="Book Antiqua" w:hAnsi="Book Antiqua"/>
          <w:lang w:val="en-US"/>
        </w:rPr>
        <w:t>ecpectations</w:t>
      </w:r>
      <w:proofErr w:type="spellEnd"/>
      <w:r w:rsidR="0041385B">
        <w:rPr>
          <w:rFonts w:ascii="Book Antiqua" w:hAnsi="Book Antiqua"/>
          <w:lang w:val="en-US"/>
        </w:rPr>
        <w:t xml:space="preserve"> in cross-</w:t>
      </w:r>
      <w:proofErr w:type="spellStart"/>
      <w:r w:rsidR="0041385B">
        <w:rPr>
          <w:rFonts w:ascii="Book Antiqua" w:hAnsi="Book Antiqua"/>
          <w:lang w:val="en-US"/>
        </w:rPr>
        <w:t>sectoral</w:t>
      </w:r>
      <w:proofErr w:type="spellEnd"/>
      <w:r w:rsidR="0041385B">
        <w:rPr>
          <w:rFonts w:ascii="Book Antiqua" w:hAnsi="Book Antiqua"/>
          <w:lang w:val="en-US"/>
        </w:rPr>
        <w:t xml:space="preserve"> rehabilitation processes and in </w:t>
      </w:r>
      <w:r w:rsidR="00110E70" w:rsidRPr="00110E70">
        <w:rPr>
          <w:rFonts w:ascii="Book Antiqua" w:hAnsi="Book Antiqua"/>
          <w:lang w:val="en-US"/>
        </w:rPr>
        <w:t xml:space="preserve">New Public Management structures </w:t>
      </w:r>
      <w:r w:rsidR="00110E70">
        <w:rPr>
          <w:rFonts w:ascii="Book Antiqua" w:hAnsi="Book Antiqua"/>
          <w:lang w:val="en-US"/>
        </w:rPr>
        <w:t>are various</w:t>
      </w:r>
      <w:r w:rsidR="00110E70" w:rsidRPr="00110E70">
        <w:rPr>
          <w:rFonts w:ascii="Book Antiqua" w:hAnsi="Book Antiqua"/>
          <w:lang w:val="en-US"/>
        </w:rPr>
        <w:t xml:space="preserve"> and fr</w:t>
      </w:r>
      <w:r w:rsidR="00110E70">
        <w:rPr>
          <w:rFonts w:ascii="Book Antiqua" w:hAnsi="Book Antiqua"/>
          <w:lang w:val="en-US"/>
        </w:rPr>
        <w:t>o</w:t>
      </w:r>
      <w:r w:rsidR="00110E70" w:rsidRPr="00110E70">
        <w:rPr>
          <w:rFonts w:ascii="Book Antiqua" w:hAnsi="Book Antiqua"/>
          <w:lang w:val="en-US"/>
        </w:rPr>
        <w:t xml:space="preserve">m time to time </w:t>
      </w:r>
      <w:r w:rsidR="00110E70">
        <w:rPr>
          <w:rFonts w:ascii="Book Antiqua" w:hAnsi="Book Antiqua"/>
          <w:lang w:val="en-US"/>
        </w:rPr>
        <w:t>contradictory</w:t>
      </w:r>
      <w:r w:rsidR="00F41DAE">
        <w:rPr>
          <w:rFonts w:ascii="Book Antiqua" w:hAnsi="Book Antiqua"/>
          <w:lang w:val="en-US"/>
        </w:rPr>
        <w:t xml:space="preserve"> (Knudsen and </w:t>
      </w:r>
      <w:proofErr w:type="spellStart"/>
      <w:r w:rsidR="00F41DAE">
        <w:rPr>
          <w:rFonts w:ascii="Book Antiqua" w:hAnsi="Book Antiqua"/>
          <w:lang w:val="en-US"/>
        </w:rPr>
        <w:t>Højlund</w:t>
      </w:r>
      <w:proofErr w:type="spellEnd"/>
      <w:r w:rsidR="00F41DAE">
        <w:rPr>
          <w:rFonts w:ascii="Book Antiqua" w:hAnsi="Book Antiqua"/>
          <w:lang w:val="en-US"/>
        </w:rPr>
        <w:t xml:space="preserve"> 2010, </w:t>
      </w:r>
      <w:proofErr w:type="spellStart"/>
      <w:r w:rsidR="00F41DAE">
        <w:rPr>
          <w:rFonts w:ascii="Book Antiqua" w:hAnsi="Book Antiqua"/>
          <w:lang w:val="en-US"/>
        </w:rPr>
        <w:t>Højlund</w:t>
      </w:r>
      <w:proofErr w:type="spellEnd"/>
      <w:r w:rsidR="00F41DAE">
        <w:rPr>
          <w:rFonts w:ascii="Book Antiqua" w:hAnsi="Book Antiqua"/>
          <w:lang w:val="en-US"/>
        </w:rPr>
        <w:t xml:space="preserve"> 2006). According to </w:t>
      </w:r>
      <w:proofErr w:type="spellStart"/>
      <w:r w:rsidR="00F41DAE">
        <w:rPr>
          <w:rFonts w:ascii="Book Antiqua" w:hAnsi="Book Antiqua"/>
          <w:lang w:val="en-US"/>
        </w:rPr>
        <w:t>Højlund</w:t>
      </w:r>
      <w:proofErr w:type="spellEnd"/>
      <w:r w:rsidR="00F41DAE">
        <w:rPr>
          <w:rFonts w:ascii="Book Antiqua" w:hAnsi="Book Antiqua"/>
          <w:lang w:val="en-US"/>
        </w:rPr>
        <w:t xml:space="preserve"> it is a question of complex</w:t>
      </w:r>
      <w:r w:rsidR="0041385B">
        <w:rPr>
          <w:rFonts w:ascii="Book Antiqua" w:hAnsi="Book Antiqua"/>
          <w:lang w:val="en-US"/>
        </w:rPr>
        <w:t xml:space="preserve"> ascribing of identity </w:t>
      </w:r>
      <w:r w:rsidR="00F41DAE">
        <w:rPr>
          <w:rFonts w:ascii="Book Antiqua" w:hAnsi="Book Antiqua"/>
          <w:lang w:val="en-US"/>
        </w:rPr>
        <w:t xml:space="preserve">when senior </w:t>
      </w:r>
      <w:r w:rsidR="0041385B">
        <w:rPr>
          <w:rFonts w:ascii="Book Antiqua" w:hAnsi="Book Antiqua"/>
          <w:lang w:val="en-US"/>
        </w:rPr>
        <w:t xml:space="preserve">home care recipients </w:t>
      </w:r>
      <w:r w:rsidR="00F41DAE">
        <w:rPr>
          <w:rFonts w:ascii="Book Antiqua" w:hAnsi="Book Antiqua"/>
          <w:lang w:val="en-US"/>
        </w:rPr>
        <w:t xml:space="preserve">are expected to be able to get on in </w:t>
      </w:r>
      <w:r w:rsidR="0041385B">
        <w:rPr>
          <w:rFonts w:ascii="Book Antiqua" w:hAnsi="Book Antiqua"/>
          <w:lang w:val="en-US"/>
        </w:rPr>
        <w:t xml:space="preserve">old roles as home care recipients in need </w:t>
      </w:r>
      <w:r w:rsidR="00F41DAE">
        <w:rPr>
          <w:rFonts w:ascii="Book Antiqua" w:hAnsi="Book Antiqua"/>
          <w:lang w:val="en-US"/>
        </w:rPr>
        <w:t>and at the same time act like empowered dialogue partners (</w:t>
      </w:r>
      <w:proofErr w:type="spellStart"/>
      <w:r w:rsidR="00F41DAE">
        <w:rPr>
          <w:rFonts w:ascii="Book Antiqua" w:hAnsi="Book Antiqua"/>
          <w:lang w:val="en-US"/>
        </w:rPr>
        <w:t>Højlund</w:t>
      </w:r>
      <w:proofErr w:type="spellEnd"/>
      <w:r w:rsidR="00F41DAE">
        <w:rPr>
          <w:rFonts w:ascii="Book Antiqua" w:hAnsi="Book Antiqua"/>
          <w:lang w:val="en-US"/>
        </w:rPr>
        <w:t xml:space="preserve"> 2005, p. 125).</w:t>
      </w:r>
    </w:p>
    <w:p w:rsidR="001B340B" w:rsidRDefault="00F41DAE" w:rsidP="001B340B">
      <w:pPr>
        <w:rPr>
          <w:rFonts w:ascii="Book Antiqua" w:hAnsi="Book Antiqua"/>
          <w:lang w:val="en-US"/>
        </w:rPr>
      </w:pPr>
      <w:proofErr w:type="spellStart"/>
      <w:r>
        <w:rPr>
          <w:rFonts w:ascii="Book Antiqua" w:hAnsi="Book Antiqua"/>
          <w:lang w:val="en-US"/>
        </w:rPr>
        <w:t>Højlund</w:t>
      </w:r>
      <w:proofErr w:type="spellEnd"/>
      <w:r>
        <w:rPr>
          <w:rFonts w:ascii="Book Antiqua" w:hAnsi="Book Antiqua"/>
          <w:lang w:val="en-US"/>
        </w:rPr>
        <w:t xml:space="preserve"> </w:t>
      </w:r>
      <w:r w:rsidR="00EC66AE">
        <w:rPr>
          <w:rFonts w:ascii="Book Antiqua" w:hAnsi="Book Antiqua"/>
          <w:lang w:val="en-US"/>
        </w:rPr>
        <w:t xml:space="preserve">is not </w:t>
      </w:r>
      <w:r w:rsidR="00D54C08">
        <w:rPr>
          <w:rFonts w:ascii="Book Antiqua" w:hAnsi="Book Antiqua"/>
          <w:lang w:val="en-US"/>
        </w:rPr>
        <w:t>explicitly</w:t>
      </w:r>
      <w:r w:rsidR="00EC66AE">
        <w:rPr>
          <w:rFonts w:ascii="Book Antiqua" w:hAnsi="Book Antiqua"/>
          <w:lang w:val="en-US"/>
        </w:rPr>
        <w:t xml:space="preserve"> occupied with the interactions between the professionals and the senior patients/users nor with their acting within and across the complex and diverse </w:t>
      </w:r>
      <w:proofErr w:type="gramStart"/>
      <w:r w:rsidR="009673F0">
        <w:rPr>
          <w:rFonts w:ascii="Book Antiqua" w:hAnsi="Book Antiqua"/>
          <w:lang w:val="en-US"/>
        </w:rPr>
        <w:t>connections</w:t>
      </w:r>
      <w:r w:rsidR="00EC66AE">
        <w:rPr>
          <w:rFonts w:ascii="Book Antiqua" w:hAnsi="Book Antiqua"/>
          <w:lang w:val="en-US"/>
        </w:rPr>
        <w:t xml:space="preserve"> they</w:t>
      </w:r>
      <w:proofErr w:type="gramEnd"/>
      <w:r w:rsidR="00EC66AE">
        <w:rPr>
          <w:rFonts w:ascii="Book Antiqua" w:hAnsi="Book Antiqua"/>
          <w:lang w:val="en-US"/>
        </w:rPr>
        <w:t xml:space="preserve"> participate in. </w:t>
      </w:r>
      <w:r>
        <w:rPr>
          <w:rFonts w:ascii="Book Antiqua" w:hAnsi="Book Antiqua"/>
          <w:lang w:val="en-US"/>
        </w:rPr>
        <w:t xml:space="preserve"> </w:t>
      </w:r>
      <w:r w:rsidR="00110E70" w:rsidRPr="00110E70">
        <w:rPr>
          <w:rFonts w:ascii="Book Antiqua" w:hAnsi="Book Antiqua"/>
          <w:lang w:val="en-US"/>
        </w:rPr>
        <w:t xml:space="preserve"> </w:t>
      </w:r>
    </w:p>
    <w:p w:rsidR="00EC66AE" w:rsidRPr="00EC66AE" w:rsidRDefault="00EC66AE" w:rsidP="001B340B">
      <w:pPr>
        <w:rPr>
          <w:rFonts w:ascii="Book Antiqua" w:hAnsi="Book Antiqua"/>
          <w:b/>
          <w:lang w:val="en-US"/>
        </w:rPr>
      </w:pPr>
      <w:r w:rsidRPr="00EC66AE">
        <w:rPr>
          <w:rFonts w:ascii="Book Antiqua" w:hAnsi="Book Antiqua"/>
          <w:b/>
          <w:lang w:val="en-US"/>
        </w:rPr>
        <w:t>Problem formulation</w:t>
      </w:r>
    </w:p>
    <w:p w:rsidR="00DB4152" w:rsidRDefault="00EC66AE">
      <w:pPr>
        <w:rPr>
          <w:rFonts w:ascii="Book Antiqua" w:hAnsi="Book Antiqua"/>
          <w:lang w:val="en-US"/>
        </w:rPr>
      </w:pPr>
      <w:r>
        <w:rPr>
          <w:rFonts w:ascii="Book Antiqua" w:hAnsi="Book Antiqua"/>
          <w:lang w:val="en-US"/>
        </w:rPr>
        <w:t xml:space="preserve">In this research project I will investigate how handling of </w:t>
      </w:r>
      <w:r w:rsidR="006964A8">
        <w:rPr>
          <w:rFonts w:ascii="Book Antiqua" w:hAnsi="Book Antiqua"/>
          <w:lang w:val="en-US"/>
        </w:rPr>
        <w:t>disease</w:t>
      </w:r>
      <w:r>
        <w:rPr>
          <w:rFonts w:ascii="Book Antiqua" w:hAnsi="Book Antiqua"/>
          <w:lang w:val="en-US"/>
        </w:rPr>
        <w:t xml:space="preserve"> and disability in old age is constituted and negotiated in meetings between sick and disabled senior citizens and professionals in treatment</w:t>
      </w:r>
      <w:r w:rsidR="00C15838">
        <w:rPr>
          <w:rFonts w:ascii="Book Antiqua" w:hAnsi="Book Antiqua"/>
          <w:lang w:val="en-US"/>
        </w:rPr>
        <w:t>-</w:t>
      </w:r>
      <w:r>
        <w:rPr>
          <w:rFonts w:ascii="Book Antiqua" w:hAnsi="Book Antiqua"/>
          <w:lang w:val="en-US"/>
        </w:rPr>
        <w:t xml:space="preserve"> and rehabilitation progresses, and how these meetings are situated in time and place </w:t>
      </w:r>
      <w:r w:rsidR="00C15838">
        <w:rPr>
          <w:rFonts w:ascii="Book Antiqua" w:hAnsi="Book Antiqua"/>
          <w:lang w:val="en-US"/>
        </w:rPr>
        <w:t>in</w:t>
      </w:r>
      <w:r>
        <w:rPr>
          <w:rFonts w:ascii="Book Antiqua" w:hAnsi="Book Antiqua"/>
          <w:lang w:val="en-US"/>
        </w:rPr>
        <w:t xml:space="preserve"> </w:t>
      </w:r>
      <w:r w:rsidR="00C15838">
        <w:rPr>
          <w:rFonts w:ascii="Book Antiqua" w:hAnsi="Book Antiqua"/>
          <w:lang w:val="en-US"/>
        </w:rPr>
        <w:t>everyday</w:t>
      </w:r>
      <w:r>
        <w:rPr>
          <w:rFonts w:ascii="Book Antiqua" w:hAnsi="Book Antiqua"/>
          <w:lang w:val="en-US"/>
        </w:rPr>
        <w:t xml:space="preserve"> life in institutiona</w:t>
      </w:r>
      <w:r w:rsidR="00C15838">
        <w:rPr>
          <w:rFonts w:ascii="Book Antiqua" w:hAnsi="Book Antiqua"/>
          <w:lang w:val="en-US"/>
        </w:rPr>
        <w:t>l progresses.</w:t>
      </w:r>
    </w:p>
    <w:p w:rsidR="00C15838" w:rsidRDefault="00C15838">
      <w:pPr>
        <w:rPr>
          <w:rFonts w:ascii="Book Antiqua" w:hAnsi="Book Antiqua"/>
          <w:lang w:val="en-US"/>
        </w:rPr>
      </w:pPr>
      <w:r>
        <w:rPr>
          <w:rFonts w:ascii="Book Antiqua" w:hAnsi="Book Antiqua"/>
          <w:lang w:val="en-US"/>
        </w:rPr>
        <w:lastRenderedPageBreak/>
        <w:t xml:space="preserve">The research is based on the premise of rehabilitation being a work of identity that takes place in the everyday life of senior citizens in institutions, characterized by complex and sometimes contradictory discourses regarding the handling of </w:t>
      </w:r>
      <w:r w:rsidR="006964A8">
        <w:rPr>
          <w:rFonts w:ascii="Book Antiqua" w:hAnsi="Book Antiqua"/>
          <w:lang w:val="en-US"/>
        </w:rPr>
        <w:t>disease</w:t>
      </w:r>
      <w:r>
        <w:rPr>
          <w:rFonts w:ascii="Book Antiqua" w:hAnsi="Book Antiqua"/>
          <w:lang w:val="en-US"/>
        </w:rPr>
        <w:t xml:space="preserve"> and disability in old age.</w:t>
      </w:r>
    </w:p>
    <w:p w:rsidR="00C15838" w:rsidRDefault="00C15838">
      <w:pPr>
        <w:rPr>
          <w:rFonts w:ascii="Book Antiqua" w:hAnsi="Book Antiqua"/>
          <w:b/>
          <w:lang w:val="en-US"/>
        </w:rPr>
      </w:pPr>
      <w:r w:rsidRPr="00C15838">
        <w:rPr>
          <w:rFonts w:ascii="Book Antiqua" w:hAnsi="Book Antiqua"/>
          <w:b/>
          <w:lang w:val="en-US"/>
        </w:rPr>
        <w:t>Theory</w:t>
      </w:r>
      <w:r w:rsidRPr="00C15838">
        <w:rPr>
          <w:rFonts w:ascii="Book Antiqua" w:hAnsi="Book Antiqua"/>
          <w:b/>
          <w:lang w:val="en-US"/>
        </w:rPr>
        <w:tab/>
      </w:r>
    </w:p>
    <w:p w:rsidR="008B7239" w:rsidRDefault="00C15838">
      <w:pPr>
        <w:rPr>
          <w:rFonts w:ascii="Book Antiqua" w:hAnsi="Book Antiqua"/>
          <w:lang w:val="en-US"/>
        </w:rPr>
      </w:pPr>
      <w:r w:rsidRPr="00C15838">
        <w:rPr>
          <w:rFonts w:ascii="Book Antiqua" w:hAnsi="Book Antiqua"/>
          <w:lang w:val="en-US"/>
        </w:rPr>
        <w:t xml:space="preserve">The main </w:t>
      </w:r>
      <w:r w:rsidR="00563C35">
        <w:rPr>
          <w:rFonts w:ascii="Book Antiqua" w:hAnsi="Book Antiqua"/>
          <w:lang w:val="en-US"/>
        </w:rPr>
        <w:t xml:space="preserve">topic </w:t>
      </w:r>
      <w:r>
        <w:rPr>
          <w:rFonts w:ascii="Book Antiqua" w:hAnsi="Book Antiqua"/>
          <w:lang w:val="en-US"/>
        </w:rPr>
        <w:t xml:space="preserve">of </w:t>
      </w:r>
      <w:r w:rsidR="00563C35">
        <w:rPr>
          <w:rFonts w:ascii="Book Antiqua" w:hAnsi="Book Antiqua"/>
          <w:lang w:val="en-US"/>
        </w:rPr>
        <w:t xml:space="preserve">the study </w:t>
      </w:r>
      <w:r>
        <w:rPr>
          <w:rFonts w:ascii="Book Antiqua" w:hAnsi="Book Antiqua"/>
          <w:lang w:val="en-US"/>
        </w:rPr>
        <w:t xml:space="preserve">is institutional meetings between users and professionals. </w:t>
      </w:r>
      <w:r w:rsidR="009673F0" w:rsidRPr="009673F0">
        <w:rPr>
          <w:rFonts w:ascii="Book Antiqua" w:hAnsi="Book Antiqua"/>
          <w:lang w:val="en-US"/>
        </w:rPr>
        <w:t xml:space="preserve">The theoretical and analytical frame of reference is positioning theory and institutional ethnography. </w:t>
      </w:r>
      <w:r w:rsidR="009673F0" w:rsidRPr="008B7239">
        <w:rPr>
          <w:rFonts w:ascii="Book Antiqua" w:hAnsi="Book Antiqua"/>
          <w:lang w:val="en-US"/>
        </w:rPr>
        <w:t xml:space="preserve">This opens for analyzing the meetings as social interactions, situated in specific institutional and </w:t>
      </w:r>
      <w:r w:rsidR="008B7239" w:rsidRPr="008B7239">
        <w:rPr>
          <w:rFonts w:ascii="Book Antiqua" w:hAnsi="Book Antiqua"/>
          <w:lang w:val="en-US"/>
        </w:rPr>
        <w:t>cultural c</w:t>
      </w:r>
      <w:r w:rsidR="008B7239">
        <w:rPr>
          <w:rFonts w:ascii="Book Antiqua" w:hAnsi="Book Antiqua"/>
          <w:lang w:val="en-US"/>
        </w:rPr>
        <w:t>on</w:t>
      </w:r>
      <w:r w:rsidR="008B7239" w:rsidRPr="008B7239">
        <w:rPr>
          <w:rFonts w:ascii="Book Antiqua" w:hAnsi="Book Antiqua"/>
          <w:lang w:val="en-US"/>
        </w:rPr>
        <w:t>text</w:t>
      </w:r>
      <w:r w:rsidR="008B7239">
        <w:rPr>
          <w:rFonts w:ascii="Book Antiqua" w:hAnsi="Book Antiqua"/>
          <w:lang w:val="en-US"/>
        </w:rPr>
        <w:t>s</w:t>
      </w:r>
      <w:r w:rsidR="008B7239" w:rsidRPr="008B7239">
        <w:rPr>
          <w:rFonts w:ascii="Book Antiqua" w:hAnsi="Book Antiqua"/>
          <w:lang w:val="en-US"/>
        </w:rPr>
        <w:t>.</w:t>
      </w:r>
      <w:r w:rsidR="008B7239">
        <w:rPr>
          <w:rFonts w:ascii="Book Antiqua" w:hAnsi="Book Antiqua"/>
          <w:lang w:val="en-US"/>
        </w:rPr>
        <w:t xml:space="preserve"> </w:t>
      </w:r>
    </w:p>
    <w:p w:rsidR="00C15838" w:rsidRDefault="008B7239">
      <w:pPr>
        <w:rPr>
          <w:rFonts w:ascii="Book Antiqua" w:hAnsi="Book Antiqua"/>
          <w:lang w:val="en-US"/>
        </w:rPr>
      </w:pPr>
      <w:r w:rsidRPr="008B7239">
        <w:rPr>
          <w:rFonts w:ascii="Book Antiqua" w:hAnsi="Book Antiqua"/>
          <w:lang w:val="en-US"/>
        </w:rPr>
        <w:t xml:space="preserve">Positioning </w:t>
      </w:r>
      <w:r>
        <w:rPr>
          <w:rFonts w:ascii="Book Antiqua" w:hAnsi="Book Antiqua"/>
          <w:lang w:val="en-US"/>
        </w:rPr>
        <w:t>t</w:t>
      </w:r>
      <w:r w:rsidRPr="008B7239">
        <w:rPr>
          <w:rFonts w:ascii="Book Antiqua" w:hAnsi="Book Antiqua"/>
          <w:lang w:val="en-US"/>
        </w:rPr>
        <w:t xml:space="preserve">heory offers a dynamic alternative to the sociological concept of role </w:t>
      </w:r>
      <w:r w:rsidR="00835461" w:rsidRPr="008B7239">
        <w:rPr>
          <w:rFonts w:ascii="Book Antiqua" w:hAnsi="Book Antiqua"/>
          <w:lang w:val="en-US"/>
        </w:rPr>
        <w:t xml:space="preserve">as </w:t>
      </w:r>
      <w:r w:rsidR="004D491C" w:rsidRPr="008B7239">
        <w:rPr>
          <w:rFonts w:ascii="Book Antiqua" w:hAnsi="Book Antiqua"/>
          <w:lang w:val="en-US"/>
        </w:rPr>
        <w:t>previously</w:t>
      </w:r>
      <w:r w:rsidR="00835461" w:rsidRPr="008B7239">
        <w:rPr>
          <w:rFonts w:ascii="Book Antiqua" w:hAnsi="Book Antiqua"/>
          <w:lang w:val="en-US"/>
        </w:rPr>
        <w:t xml:space="preserve"> referred to. </w:t>
      </w:r>
      <w:r w:rsidR="00835461" w:rsidRPr="00D54C08">
        <w:rPr>
          <w:rFonts w:ascii="Book Antiqua" w:hAnsi="Book Antiqua"/>
          <w:lang w:val="en-US"/>
        </w:rPr>
        <w:t xml:space="preserve">Whereas roles can be </w:t>
      </w:r>
      <w:r w:rsidR="00D54C08" w:rsidRPr="00D54C08">
        <w:rPr>
          <w:rFonts w:ascii="Book Antiqua" w:hAnsi="Book Antiqua"/>
          <w:lang w:val="en-US"/>
        </w:rPr>
        <w:t>perceived</w:t>
      </w:r>
      <w:r w:rsidR="00835461" w:rsidRPr="00D54C08">
        <w:rPr>
          <w:rFonts w:ascii="Book Antiqua" w:hAnsi="Book Antiqua"/>
          <w:lang w:val="en-US"/>
        </w:rPr>
        <w:t xml:space="preserve"> as </w:t>
      </w:r>
      <w:r w:rsidR="00563C35">
        <w:rPr>
          <w:rFonts w:ascii="Book Antiqua" w:hAnsi="Book Antiqua"/>
          <w:lang w:val="en-US"/>
        </w:rPr>
        <w:t xml:space="preserve">fixed </w:t>
      </w:r>
      <w:r w:rsidR="00835461" w:rsidRPr="00D54C08">
        <w:rPr>
          <w:rFonts w:ascii="Book Antiqua" w:hAnsi="Book Antiqua"/>
          <w:lang w:val="en-US"/>
        </w:rPr>
        <w:t>and regular</w:t>
      </w:r>
      <w:r w:rsidR="00D54C08" w:rsidRPr="00D54C08">
        <w:rPr>
          <w:rFonts w:ascii="Book Antiqua" w:hAnsi="Book Antiqua"/>
          <w:lang w:val="en-US"/>
        </w:rPr>
        <w:t xml:space="preserve">, positions are produced and negotiated </w:t>
      </w:r>
      <w:r w:rsidR="00D54C08">
        <w:rPr>
          <w:rFonts w:ascii="Book Antiqua" w:hAnsi="Book Antiqua"/>
          <w:lang w:val="en-US"/>
        </w:rPr>
        <w:t>continuously i</w:t>
      </w:r>
      <w:r w:rsidR="00D54C08" w:rsidRPr="00D54C08">
        <w:rPr>
          <w:rFonts w:ascii="Book Antiqua" w:hAnsi="Book Antiqua"/>
          <w:lang w:val="en-US"/>
        </w:rPr>
        <w:t>n the social life in discursive practice</w:t>
      </w:r>
      <w:r w:rsidR="00D54C08">
        <w:rPr>
          <w:rFonts w:ascii="Book Antiqua" w:hAnsi="Book Antiqua"/>
          <w:lang w:val="en-US"/>
        </w:rPr>
        <w:t xml:space="preserve"> (Davies &amp; </w:t>
      </w:r>
      <w:proofErr w:type="spellStart"/>
      <w:r w:rsidR="00D54C08">
        <w:rPr>
          <w:rFonts w:ascii="Book Antiqua" w:hAnsi="Book Antiqua"/>
          <w:lang w:val="en-US"/>
        </w:rPr>
        <w:t>Harre</w:t>
      </w:r>
      <w:proofErr w:type="spellEnd"/>
      <w:r w:rsidR="00D54C08">
        <w:rPr>
          <w:rFonts w:ascii="Book Antiqua" w:hAnsi="Book Antiqua"/>
          <w:lang w:val="en-US"/>
        </w:rPr>
        <w:t xml:space="preserve"> 1990, van </w:t>
      </w:r>
      <w:proofErr w:type="spellStart"/>
      <w:r w:rsidR="00D54C08">
        <w:rPr>
          <w:rFonts w:ascii="Book Antiqua" w:hAnsi="Book Antiqua"/>
          <w:lang w:val="en-US"/>
        </w:rPr>
        <w:t>Lang</w:t>
      </w:r>
      <w:r>
        <w:rPr>
          <w:rFonts w:ascii="Book Antiqua" w:hAnsi="Book Antiqua"/>
          <w:lang w:val="en-US"/>
        </w:rPr>
        <w:t>en</w:t>
      </w:r>
      <w:r w:rsidR="00D54C08">
        <w:rPr>
          <w:rFonts w:ascii="Book Antiqua" w:hAnsi="Book Antiqua"/>
          <w:lang w:val="en-US"/>
        </w:rPr>
        <w:t>hove</w:t>
      </w:r>
      <w:proofErr w:type="spellEnd"/>
      <w:r w:rsidR="00D54C08">
        <w:rPr>
          <w:rFonts w:ascii="Book Antiqua" w:hAnsi="Book Antiqua"/>
          <w:lang w:val="en-US"/>
        </w:rPr>
        <w:t xml:space="preserve"> &amp; </w:t>
      </w:r>
      <w:proofErr w:type="spellStart"/>
      <w:r w:rsidR="00D54C08">
        <w:rPr>
          <w:rFonts w:ascii="Book Antiqua" w:hAnsi="Book Antiqua"/>
          <w:lang w:val="en-US"/>
        </w:rPr>
        <w:t>Harré</w:t>
      </w:r>
      <w:proofErr w:type="spellEnd"/>
      <w:r w:rsidR="00D54C08">
        <w:rPr>
          <w:rFonts w:ascii="Book Antiqua" w:hAnsi="Book Antiqua"/>
          <w:lang w:val="en-US"/>
        </w:rPr>
        <w:t xml:space="preserve"> 199</w:t>
      </w:r>
      <w:r>
        <w:rPr>
          <w:rFonts w:ascii="Book Antiqua" w:hAnsi="Book Antiqua"/>
          <w:lang w:val="en-US"/>
        </w:rPr>
        <w:t>9</w:t>
      </w:r>
      <w:r w:rsidR="00D54C08">
        <w:rPr>
          <w:rFonts w:ascii="Book Antiqua" w:hAnsi="Book Antiqua"/>
          <w:lang w:val="en-US"/>
        </w:rPr>
        <w:t xml:space="preserve">). According to the </w:t>
      </w:r>
      <w:r>
        <w:rPr>
          <w:rFonts w:ascii="Book Antiqua" w:hAnsi="Book Antiqua"/>
          <w:lang w:val="en-US"/>
        </w:rPr>
        <w:t>positioning theory,</w:t>
      </w:r>
      <w:r w:rsidR="00D54C08">
        <w:rPr>
          <w:rFonts w:ascii="Book Antiqua" w:hAnsi="Book Antiqua"/>
          <w:lang w:val="en-US"/>
        </w:rPr>
        <w:t xml:space="preserve"> positions, actions and narrative conventions (story</w:t>
      </w:r>
      <w:r>
        <w:rPr>
          <w:rFonts w:ascii="Book Antiqua" w:hAnsi="Book Antiqua"/>
          <w:lang w:val="en-US"/>
        </w:rPr>
        <w:t xml:space="preserve"> </w:t>
      </w:r>
      <w:r w:rsidR="00D54C08">
        <w:rPr>
          <w:rFonts w:ascii="Book Antiqua" w:hAnsi="Book Antiqua"/>
          <w:lang w:val="en-US"/>
        </w:rPr>
        <w:t xml:space="preserve">lines) </w:t>
      </w:r>
      <w:proofErr w:type="gramStart"/>
      <w:r w:rsidR="00D54C08">
        <w:rPr>
          <w:rFonts w:ascii="Book Antiqua" w:hAnsi="Book Antiqua"/>
          <w:lang w:val="en-US"/>
        </w:rPr>
        <w:t>are mutually constituting</w:t>
      </w:r>
      <w:proofErr w:type="gramEnd"/>
      <w:r w:rsidR="00D54C08">
        <w:rPr>
          <w:rFonts w:ascii="Book Antiqua" w:hAnsi="Book Antiqua"/>
          <w:lang w:val="en-US"/>
        </w:rPr>
        <w:t xml:space="preserve"> (</w:t>
      </w:r>
      <w:proofErr w:type="spellStart"/>
      <w:r w:rsidR="00D54C08">
        <w:rPr>
          <w:rFonts w:ascii="Book Antiqua" w:hAnsi="Book Antiqua"/>
          <w:lang w:val="en-US"/>
        </w:rPr>
        <w:t>Harré</w:t>
      </w:r>
      <w:proofErr w:type="spellEnd"/>
      <w:r w:rsidR="00D54C08">
        <w:rPr>
          <w:rFonts w:ascii="Book Antiqua" w:hAnsi="Book Antiqua"/>
          <w:lang w:val="en-US"/>
        </w:rPr>
        <w:t xml:space="preserve"> &amp; </w:t>
      </w:r>
      <w:proofErr w:type="spellStart"/>
      <w:r w:rsidR="00D54C08">
        <w:rPr>
          <w:rFonts w:ascii="Book Antiqua" w:hAnsi="Book Antiqua"/>
          <w:lang w:val="en-US"/>
        </w:rPr>
        <w:t>Moghaddam</w:t>
      </w:r>
      <w:proofErr w:type="spellEnd"/>
      <w:r w:rsidR="00D54C08">
        <w:rPr>
          <w:rFonts w:ascii="Book Antiqua" w:hAnsi="Book Antiqua"/>
          <w:lang w:val="en-US"/>
        </w:rPr>
        <w:t xml:space="preserve"> 2003). Story</w:t>
      </w:r>
      <w:r>
        <w:rPr>
          <w:rFonts w:ascii="Book Antiqua" w:hAnsi="Book Antiqua"/>
          <w:lang w:val="en-US"/>
        </w:rPr>
        <w:t xml:space="preserve"> </w:t>
      </w:r>
      <w:r w:rsidR="00D54C08">
        <w:rPr>
          <w:rFonts w:ascii="Book Antiqua" w:hAnsi="Book Antiqua"/>
          <w:lang w:val="en-US"/>
        </w:rPr>
        <w:t>lines offer particular subject</w:t>
      </w:r>
      <w:r w:rsidR="004D491C">
        <w:rPr>
          <w:rFonts w:ascii="Book Antiqua" w:hAnsi="Book Antiqua"/>
          <w:lang w:val="en-US"/>
        </w:rPr>
        <w:t xml:space="preserve"> </w:t>
      </w:r>
      <w:r w:rsidR="00D54C08">
        <w:rPr>
          <w:rFonts w:ascii="Book Antiqua" w:hAnsi="Book Antiqua"/>
          <w:lang w:val="en-US"/>
        </w:rPr>
        <w:t xml:space="preserve">positions </w:t>
      </w:r>
      <w:r w:rsidR="002D0B11">
        <w:rPr>
          <w:rFonts w:ascii="Book Antiqua" w:hAnsi="Book Antiqua"/>
          <w:lang w:val="en-US"/>
        </w:rPr>
        <w:t xml:space="preserve">in </w:t>
      </w:r>
      <w:r w:rsidR="00D54C08">
        <w:rPr>
          <w:rFonts w:ascii="Book Antiqua" w:hAnsi="Book Antiqua"/>
          <w:lang w:val="en-US"/>
        </w:rPr>
        <w:t>which the individual is i</w:t>
      </w:r>
      <w:r w:rsidR="002D0B11">
        <w:rPr>
          <w:rFonts w:ascii="Book Antiqua" w:hAnsi="Book Antiqua"/>
          <w:lang w:val="en-US"/>
        </w:rPr>
        <w:t>n</w:t>
      </w:r>
      <w:r w:rsidR="00D54C08">
        <w:rPr>
          <w:rFonts w:ascii="Book Antiqua" w:hAnsi="Book Antiqua"/>
          <w:lang w:val="en-US"/>
        </w:rPr>
        <w:t xml:space="preserve">vited to enter: “By giving people part in a story, whether it </w:t>
      </w:r>
      <w:proofErr w:type="gramStart"/>
      <w:r w:rsidR="00D54C08">
        <w:rPr>
          <w:rFonts w:ascii="Book Antiqua" w:hAnsi="Book Antiqua"/>
          <w:lang w:val="en-US"/>
        </w:rPr>
        <w:t>be</w:t>
      </w:r>
      <w:proofErr w:type="gramEnd"/>
      <w:r w:rsidR="00D54C08">
        <w:rPr>
          <w:rFonts w:ascii="Book Antiqua" w:hAnsi="Book Antiqua"/>
          <w:lang w:val="en-US"/>
        </w:rPr>
        <w:t xml:space="preserve"> explicit or implicit, a speaker makes available a subject position which the o</w:t>
      </w:r>
      <w:r w:rsidR="002D0B11">
        <w:rPr>
          <w:rFonts w:ascii="Book Antiqua" w:hAnsi="Book Antiqua"/>
          <w:lang w:val="en-US"/>
        </w:rPr>
        <w:t>t</w:t>
      </w:r>
      <w:r w:rsidR="00D54C08">
        <w:rPr>
          <w:rFonts w:ascii="Book Antiqua" w:hAnsi="Book Antiqua"/>
          <w:lang w:val="en-US"/>
        </w:rPr>
        <w:t>her speaker in the normal course would take up”</w:t>
      </w:r>
      <w:r w:rsidR="002D0B11">
        <w:rPr>
          <w:rFonts w:ascii="Book Antiqua" w:hAnsi="Book Antiqua"/>
          <w:lang w:val="en-US"/>
        </w:rPr>
        <w:t xml:space="preserve"> (Davies &amp; </w:t>
      </w:r>
      <w:proofErr w:type="spellStart"/>
      <w:r w:rsidR="002D0B11">
        <w:rPr>
          <w:rFonts w:ascii="Book Antiqua" w:hAnsi="Book Antiqua"/>
          <w:lang w:val="en-US"/>
        </w:rPr>
        <w:t>Harré</w:t>
      </w:r>
      <w:proofErr w:type="spellEnd"/>
      <w:r w:rsidR="002D0B11">
        <w:rPr>
          <w:rFonts w:ascii="Book Antiqua" w:hAnsi="Book Antiqua"/>
          <w:lang w:val="en-US"/>
        </w:rPr>
        <w:t xml:space="preserve"> 1990, p. 48). But how this positioning is </w:t>
      </w:r>
      <w:r w:rsidR="00563C35">
        <w:rPr>
          <w:rFonts w:ascii="Book Antiqua" w:hAnsi="Book Antiqua"/>
          <w:lang w:val="en-US"/>
        </w:rPr>
        <w:t>taken up</w:t>
      </w:r>
      <w:r w:rsidR="002D0B11">
        <w:rPr>
          <w:rFonts w:ascii="Book Antiqua" w:hAnsi="Book Antiqua"/>
          <w:lang w:val="en-US"/>
        </w:rPr>
        <w:t xml:space="preserve"> and wh</w:t>
      </w:r>
      <w:r w:rsidR="00665EC6">
        <w:rPr>
          <w:rFonts w:ascii="Book Antiqua" w:hAnsi="Book Antiqua"/>
          <w:lang w:val="en-US"/>
        </w:rPr>
        <w:t>at</w:t>
      </w:r>
      <w:r w:rsidR="002D0B11">
        <w:rPr>
          <w:rFonts w:ascii="Book Antiqua" w:hAnsi="Book Antiqua"/>
          <w:lang w:val="en-US"/>
        </w:rPr>
        <w:t xml:space="preserve"> meaning it offers to the individual, differs, and </w:t>
      </w:r>
      <w:r>
        <w:rPr>
          <w:rFonts w:ascii="Book Antiqua" w:hAnsi="Book Antiqua"/>
          <w:lang w:val="en-US"/>
        </w:rPr>
        <w:t>thus po</w:t>
      </w:r>
      <w:r w:rsidR="002D0B11">
        <w:rPr>
          <w:rFonts w:ascii="Book Antiqua" w:hAnsi="Book Antiqua"/>
          <w:lang w:val="en-US"/>
        </w:rPr>
        <w:t>sitioning is not a matter of determined processes. The individual may for example chose to discuss a subject</w:t>
      </w:r>
      <w:r w:rsidR="004D491C">
        <w:rPr>
          <w:rFonts w:ascii="Book Antiqua" w:hAnsi="Book Antiqua"/>
          <w:lang w:val="en-US"/>
        </w:rPr>
        <w:t xml:space="preserve"> </w:t>
      </w:r>
      <w:r w:rsidR="002D0B11">
        <w:rPr>
          <w:rFonts w:ascii="Book Antiqua" w:hAnsi="Book Antiqua"/>
          <w:lang w:val="en-US"/>
        </w:rPr>
        <w:t>position or not (ibid.).</w:t>
      </w:r>
    </w:p>
    <w:p w:rsidR="002D0B11" w:rsidRDefault="002D0B11">
      <w:pPr>
        <w:rPr>
          <w:rFonts w:ascii="Book Antiqua" w:hAnsi="Book Antiqua"/>
          <w:lang w:val="en-US"/>
        </w:rPr>
      </w:pPr>
      <w:r>
        <w:rPr>
          <w:rFonts w:ascii="Book Antiqua" w:hAnsi="Book Antiqua"/>
          <w:lang w:val="en-US"/>
        </w:rPr>
        <w:t xml:space="preserve">Positions and acts in social interaction thus relate to hidden rules and conventions existing independent of the production (ibid.). In the </w:t>
      </w:r>
      <w:r w:rsidR="008B7239">
        <w:rPr>
          <w:rFonts w:ascii="Book Antiqua" w:hAnsi="Book Antiqua"/>
          <w:lang w:val="en-US"/>
        </w:rPr>
        <w:t xml:space="preserve">positioning theory </w:t>
      </w:r>
      <w:r w:rsidR="004D491C">
        <w:rPr>
          <w:rFonts w:ascii="Book Antiqua" w:hAnsi="Book Antiqua"/>
          <w:lang w:val="en-US"/>
        </w:rPr>
        <w:t>these are characterized as story</w:t>
      </w:r>
      <w:r w:rsidR="008B7239">
        <w:rPr>
          <w:rFonts w:ascii="Book Antiqua" w:hAnsi="Book Antiqua"/>
          <w:lang w:val="en-US"/>
        </w:rPr>
        <w:t xml:space="preserve"> </w:t>
      </w:r>
      <w:r w:rsidR="004D491C">
        <w:rPr>
          <w:rFonts w:ascii="Book Antiqua" w:hAnsi="Book Antiqua"/>
          <w:lang w:val="en-US"/>
        </w:rPr>
        <w:t>lines and discourses, where individuals in a conversation may refer to different story</w:t>
      </w:r>
      <w:r w:rsidR="008B7239">
        <w:rPr>
          <w:rFonts w:ascii="Book Antiqua" w:hAnsi="Book Antiqua"/>
          <w:lang w:val="en-US"/>
        </w:rPr>
        <w:t xml:space="preserve"> </w:t>
      </w:r>
      <w:r w:rsidR="004D491C">
        <w:rPr>
          <w:rFonts w:ascii="Book Antiqua" w:hAnsi="Book Antiqua"/>
          <w:lang w:val="en-US"/>
        </w:rPr>
        <w:t xml:space="preserve">lines that  constitute their actions and the way in which they position themselves </w:t>
      </w:r>
      <w:r w:rsidR="008B7239">
        <w:rPr>
          <w:rFonts w:ascii="Book Antiqua" w:hAnsi="Book Antiqua"/>
          <w:lang w:val="en-US"/>
        </w:rPr>
        <w:t xml:space="preserve">(reflexive positioning) </w:t>
      </w:r>
      <w:r w:rsidR="004D491C">
        <w:rPr>
          <w:rFonts w:ascii="Book Antiqua" w:hAnsi="Book Antiqua"/>
          <w:lang w:val="en-US"/>
        </w:rPr>
        <w:t xml:space="preserve">and the other </w:t>
      </w:r>
      <w:r w:rsidR="008B7239">
        <w:rPr>
          <w:rFonts w:ascii="Book Antiqua" w:hAnsi="Book Antiqua"/>
          <w:lang w:val="en-US"/>
        </w:rPr>
        <w:t xml:space="preserve">(interactive positioning) </w:t>
      </w:r>
      <w:r w:rsidR="004D491C">
        <w:rPr>
          <w:rFonts w:ascii="Book Antiqua" w:hAnsi="Book Antiqua"/>
          <w:lang w:val="en-US"/>
        </w:rPr>
        <w:t xml:space="preserve">(Davies and </w:t>
      </w:r>
      <w:proofErr w:type="spellStart"/>
      <w:r w:rsidR="004D491C">
        <w:rPr>
          <w:rFonts w:ascii="Book Antiqua" w:hAnsi="Book Antiqua"/>
          <w:lang w:val="en-US"/>
        </w:rPr>
        <w:t>Harré</w:t>
      </w:r>
      <w:proofErr w:type="spellEnd"/>
      <w:r w:rsidR="004D491C">
        <w:rPr>
          <w:rFonts w:ascii="Book Antiqua" w:hAnsi="Book Antiqua"/>
          <w:lang w:val="en-US"/>
        </w:rPr>
        <w:t xml:space="preserve"> 1990).</w:t>
      </w:r>
    </w:p>
    <w:p w:rsidR="004D491C" w:rsidRDefault="008F4D9F">
      <w:pPr>
        <w:rPr>
          <w:rFonts w:ascii="Book Antiqua" w:hAnsi="Book Antiqua"/>
          <w:lang w:val="en-US"/>
        </w:rPr>
      </w:pPr>
      <w:r>
        <w:rPr>
          <w:rFonts w:ascii="Book Antiqua" w:hAnsi="Book Antiqua"/>
          <w:lang w:val="en-US"/>
        </w:rPr>
        <w:t>As already mentioned m</w:t>
      </w:r>
      <w:r w:rsidR="004D491C">
        <w:rPr>
          <w:rFonts w:ascii="Book Antiqua" w:hAnsi="Book Antiqua"/>
          <w:lang w:val="en-US"/>
        </w:rPr>
        <w:t xml:space="preserve">y intention is to complement the </w:t>
      </w:r>
      <w:r w:rsidR="008B7239">
        <w:rPr>
          <w:rFonts w:ascii="Book Antiqua" w:hAnsi="Book Antiqua"/>
          <w:lang w:val="en-US"/>
        </w:rPr>
        <w:t xml:space="preserve">positioning theory </w:t>
      </w:r>
      <w:r w:rsidR="004D491C">
        <w:rPr>
          <w:rFonts w:ascii="Book Antiqua" w:hAnsi="Book Antiqua"/>
          <w:lang w:val="en-US"/>
        </w:rPr>
        <w:t>with an institutional ethnographic perspective</w:t>
      </w:r>
      <w:r>
        <w:rPr>
          <w:rFonts w:ascii="Book Antiqua" w:hAnsi="Book Antiqua"/>
          <w:lang w:val="en-US"/>
        </w:rPr>
        <w:t xml:space="preserve"> with reference to </w:t>
      </w:r>
      <w:r w:rsidR="00A61CDA">
        <w:rPr>
          <w:rFonts w:ascii="Book Antiqua" w:hAnsi="Book Antiqua"/>
          <w:lang w:val="en-US"/>
        </w:rPr>
        <w:t>display</w:t>
      </w:r>
      <w:r w:rsidR="008B7239">
        <w:rPr>
          <w:rFonts w:ascii="Book Antiqua" w:hAnsi="Book Antiqua"/>
          <w:lang w:val="en-US"/>
        </w:rPr>
        <w:t xml:space="preserve"> the institutional </w:t>
      </w:r>
      <w:proofErr w:type="spellStart"/>
      <w:r w:rsidR="008B7239">
        <w:rPr>
          <w:rFonts w:ascii="Book Antiqua" w:hAnsi="Book Antiqua"/>
          <w:lang w:val="en-US"/>
        </w:rPr>
        <w:t>embeddedness</w:t>
      </w:r>
      <w:proofErr w:type="spellEnd"/>
      <w:r w:rsidR="008B7239">
        <w:rPr>
          <w:rFonts w:ascii="Book Antiqua" w:hAnsi="Book Antiqua"/>
          <w:lang w:val="en-US"/>
        </w:rPr>
        <w:t xml:space="preserve"> of the social interactions </w:t>
      </w:r>
      <w:r w:rsidR="00A61CDA">
        <w:rPr>
          <w:rFonts w:ascii="Book Antiqua" w:hAnsi="Book Antiqua"/>
          <w:lang w:val="en-US"/>
        </w:rPr>
        <w:t xml:space="preserve">and the influence the institutions have concerning the actions that might take place during the interactions. </w:t>
      </w:r>
      <w:r w:rsidR="008768A2">
        <w:rPr>
          <w:rFonts w:ascii="Book Antiqua" w:hAnsi="Book Antiqua"/>
          <w:lang w:val="en-US"/>
        </w:rPr>
        <w:t>By u</w:t>
      </w:r>
      <w:r w:rsidR="00A61CDA">
        <w:rPr>
          <w:rFonts w:ascii="Book Antiqua" w:hAnsi="Book Antiqua"/>
          <w:lang w:val="en-US"/>
        </w:rPr>
        <w:t>sing an institutional ethnographic theory it</w:t>
      </w:r>
      <w:r w:rsidR="008768A2">
        <w:rPr>
          <w:rFonts w:ascii="Book Antiqua" w:hAnsi="Book Antiqua"/>
          <w:lang w:val="en-US"/>
        </w:rPr>
        <w:t xml:space="preserve"> becomes</w:t>
      </w:r>
      <w:r w:rsidR="00A61CDA">
        <w:rPr>
          <w:rFonts w:ascii="Book Antiqua" w:hAnsi="Book Antiqua"/>
          <w:lang w:val="en-US"/>
        </w:rPr>
        <w:t xml:space="preserve"> possible to analyze </w:t>
      </w:r>
      <w:r w:rsidR="008B7239">
        <w:rPr>
          <w:rFonts w:ascii="Book Antiqua" w:hAnsi="Book Antiqua"/>
          <w:lang w:val="en-US"/>
        </w:rPr>
        <w:t xml:space="preserve">treatment and rehabilitation processes </w:t>
      </w:r>
      <w:r w:rsidR="00A61CDA">
        <w:rPr>
          <w:rFonts w:ascii="Book Antiqua" w:hAnsi="Book Antiqua"/>
          <w:lang w:val="en-US"/>
        </w:rPr>
        <w:t>as different kinds of interaction mutually related. Rehabilitation progresses take place in different localities, and what happens in one locality interferes with what happens in another. Dynamics like that</w:t>
      </w:r>
      <w:r w:rsidR="008768A2">
        <w:rPr>
          <w:rFonts w:ascii="Book Antiqua" w:hAnsi="Book Antiqua"/>
          <w:lang w:val="en-US"/>
        </w:rPr>
        <w:t xml:space="preserve"> are conceptualized in institutional ethnography (Smith 2002, 2006).</w:t>
      </w:r>
    </w:p>
    <w:p w:rsidR="008768A2" w:rsidRDefault="008768A2">
      <w:pPr>
        <w:rPr>
          <w:rFonts w:ascii="Book Antiqua" w:hAnsi="Book Antiqua"/>
          <w:lang w:val="en-US"/>
        </w:rPr>
      </w:pPr>
      <w:r>
        <w:rPr>
          <w:rFonts w:ascii="Book Antiqua" w:hAnsi="Book Antiqua"/>
          <w:lang w:val="en-US"/>
        </w:rPr>
        <w:t xml:space="preserve">Institutional ethnography originally was formulated by Smith as a sociological theory </w:t>
      </w:r>
      <w:proofErr w:type="spellStart"/>
      <w:r>
        <w:rPr>
          <w:rFonts w:ascii="Book Antiqua" w:hAnsi="Book Antiqua"/>
          <w:lang w:val="en-US"/>
        </w:rPr>
        <w:t>problematizing</w:t>
      </w:r>
      <w:proofErr w:type="spellEnd"/>
      <w:r>
        <w:rPr>
          <w:rFonts w:ascii="Book Antiqua" w:hAnsi="Book Antiqua"/>
          <w:lang w:val="en-US"/>
        </w:rPr>
        <w:t xml:space="preserve"> and drawing attention to the </w:t>
      </w:r>
      <w:proofErr w:type="spellStart"/>
      <w:r w:rsidR="008B7239">
        <w:rPr>
          <w:rFonts w:ascii="Book Antiqua" w:hAnsi="Book Antiqua"/>
          <w:lang w:val="en-US"/>
        </w:rPr>
        <w:t>translocal</w:t>
      </w:r>
      <w:proofErr w:type="spellEnd"/>
      <w:r w:rsidR="008B7239">
        <w:rPr>
          <w:rFonts w:ascii="Book Antiqua" w:hAnsi="Book Antiqua"/>
          <w:lang w:val="en-US"/>
        </w:rPr>
        <w:t xml:space="preserve"> character and ruling </w:t>
      </w:r>
      <w:r>
        <w:rPr>
          <w:rFonts w:ascii="Book Antiqua" w:hAnsi="Book Antiqua"/>
          <w:lang w:val="en-US"/>
        </w:rPr>
        <w:t xml:space="preserve">of the institutions. By the notion “social relations” she conceptualizes how peoples’ actions in one locality are connected and intervene with other peoples’ actions in other localities. Thus activities in a locality </w:t>
      </w:r>
      <w:r w:rsidRPr="006D3BC5">
        <w:rPr>
          <w:rFonts w:ascii="Book Antiqua" w:hAnsi="Book Antiqua"/>
          <w:lang w:val="en-US"/>
        </w:rPr>
        <w:t>are “(…) hooked into sequences of action implicating and coordinating multiple local sites where others are active”</w:t>
      </w:r>
      <w:r>
        <w:rPr>
          <w:rFonts w:ascii="Book Antiqua" w:hAnsi="Book Antiqua"/>
          <w:lang w:val="en-US"/>
        </w:rPr>
        <w:t xml:space="preserve"> (Smith 2002</w:t>
      </w:r>
      <w:r w:rsidR="002B68A6">
        <w:rPr>
          <w:rFonts w:ascii="Book Antiqua" w:hAnsi="Book Antiqua"/>
          <w:lang w:val="en-US"/>
        </w:rPr>
        <w:t xml:space="preserve">, p. 31). </w:t>
      </w:r>
      <w:proofErr w:type="gramStart"/>
      <w:r w:rsidR="002B68A6">
        <w:rPr>
          <w:rFonts w:ascii="Book Antiqua" w:hAnsi="Book Antiqua"/>
          <w:lang w:val="en-US"/>
        </w:rPr>
        <w:t xml:space="preserve">Along with </w:t>
      </w:r>
      <w:proofErr w:type="spellStart"/>
      <w:r w:rsidR="002B68A6">
        <w:rPr>
          <w:rFonts w:ascii="Book Antiqua" w:hAnsi="Book Antiqua"/>
          <w:lang w:val="en-US"/>
        </w:rPr>
        <w:t>ie</w:t>
      </w:r>
      <w:proofErr w:type="spellEnd"/>
      <w:r w:rsidR="006D3BC5">
        <w:rPr>
          <w:rFonts w:ascii="Book Antiqua" w:hAnsi="Book Antiqua"/>
          <w:lang w:val="en-US"/>
        </w:rPr>
        <w:t>.</w:t>
      </w:r>
      <w:proofErr w:type="gramEnd"/>
      <w:r w:rsidR="006D3BC5">
        <w:rPr>
          <w:rFonts w:ascii="Book Antiqua" w:hAnsi="Book Antiqua"/>
          <w:lang w:val="en-US"/>
        </w:rPr>
        <w:t xml:space="preserve"> discourses and bureaucracy institutions constitute</w:t>
      </w:r>
      <w:r>
        <w:rPr>
          <w:rFonts w:ascii="Book Antiqua" w:hAnsi="Book Antiqua"/>
          <w:lang w:val="en-US"/>
        </w:rPr>
        <w:t xml:space="preserve"> </w:t>
      </w:r>
      <w:r w:rsidR="006D3BC5">
        <w:rPr>
          <w:rFonts w:ascii="Book Antiqua" w:hAnsi="Book Antiqua"/>
          <w:lang w:val="en-US"/>
        </w:rPr>
        <w:t xml:space="preserve">extra- and </w:t>
      </w:r>
      <w:proofErr w:type="spellStart"/>
      <w:r w:rsidR="006D3BC5">
        <w:rPr>
          <w:rFonts w:ascii="Book Antiqua" w:hAnsi="Book Antiqua"/>
          <w:lang w:val="en-US"/>
        </w:rPr>
        <w:t>translocal</w:t>
      </w:r>
      <w:proofErr w:type="spellEnd"/>
      <w:r w:rsidR="006D3BC5">
        <w:rPr>
          <w:rFonts w:ascii="Book Antiqua" w:hAnsi="Book Antiqua"/>
          <w:lang w:val="en-US"/>
        </w:rPr>
        <w:t xml:space="preserve"> “ruling relations”, coordinating and interfering with the actions of individuals </w:t>
      </w:r>
      <w:r w:rsidR="006D3BC5">
        <w:rPr>
          <w:rFonts w:ascii="Book Antiqua" w:hAnsi="Book Antiqua"/>
          <w:lang w:val="en-US"/>
        </w:rPr>
        <w:lastRenderedPageBreak/>
        <w:t xml:space="preserve">elsewhere. </w:t>
      </w:r>
      <w:r>
        <w:rPr>
          <w:rFonts w:ascii="Book Antiqua" w:hAnsi="Book Antiqua"/>
          <w:lang w:val="en-US"/>
        </w:rPr>
        <w:t xml:space="preserve"> </w:t>
      </w:r>
      <w:r w:rsidR="006D3BC5">
        <w:rPr>
          <w:rFonts w:ascii="Book Antiqua" w:hAnsi="Book Antiqua"/>
          <w:lang w:val="en-US"/>
        </w:rPr>
        <w:t xml:space="preserve">According to Smith the “architecture” of institutions is textual and she suggests that the scientist analyzes institutions with a focus on texts and text-mediated discourse. </w:t>
      </w:r>
      <w:r>
        <w:rPr>
          <w:rFonts w:ascii="Book Antiqua" w:hAnsi="Book Antiqua"/>
          <w:lang w:val="en-US"/>
        </w:rPr>
        <w:t xml:space="preserve"> </w:t>
      </w:r>
      <w:r w:rsidR="006D3BC5">
        <w:rPr>
          <w:rFonts w:ascii="Book Antiqua" w:hAnsi="Book Antiqua"/>
          <w:lang w:val="en-US"/>
        </w:rPr>
        <w:t>Smith identifies</w:t>
      </w:r>
      <w:r w:rsidR="00000CCF">
        <w:rPr>
          <w:rFonts w:ascii="Book Antiqua" w:hAnsi="Book Antiqua"/>
          <w:lang w:val="en-US"/>
        </w:rPr>
        <w:t xml:space="preserve"> texts as material texts of the kind that makes replication possible (paper/print, movies, </w:t>
      </w:r>
      <w:r w:rsidR="008B7239">
        <w:rPr>
          <w:rFonts w:ascii="Book Antiqua" w:hAnsi="Book Antiqua"/>
          <w:lang w:val="en-US"/>
        </w:rPr>
        <w:t>IT-</w:t>
      </w:r>
      <w:proofErr w:type="spellStart"/>
      <w:r w:rsidR="008B7239">
        <w:rPr>
          <w:rFonts w:ascii="Book Antiqua" w:hAnsi="Book Antiqua"/>
          <w:lang w:val="en-US"/>
        </w:rPr>
        <w:t>programmes</w:t>
      </w:r>
      <w:proofErr w:type="spellEnd"/>
      <w:r w:rsidR="008B7239">
        <w:rPr>
          <w:rFonts w:ascii="Book Antiqua" w:hAnsi="Book Antiqua"/>
          <w:lang w:val="en-US"/>
        </w:rPr>
        <w:t xml:space="preserve"> </w:t>
      </w:r>
      <w:r w:rsidR="00000CCF">
        <w:rPr>
          <w:rFonts w:ascii="Book Antiqua" w:hAnsi="Book Antiqua"/>
          <w:lang w:val="en-US"/>
        </w:rPr>
        <w:t>etc.)</w:t>
      </w:r>
      <w:proofErr w:type="gramStart"/>
      <w:r w:rsidR="00000CCF">
        <w:rPr>
          <w:rFonts w:ascii="Book Antiqua" w:hAnsi="Book Antiqua"/>
          <w:lang w:val="en-US"/>
        </w:rPr>
        <w:t>(Smith 2002, p. 45).</w:t>
      </w:r>
      <w:proofErr w:type="gramEnd"/>
      <w:r w:rsidR="00000CCF">
        <w:rPr>
          <w:rFonts w:ascii="Book Antiqua" w:hAnsi="Book Antiqua"/>
          <w:lang w:val="en-US"/>
        </w:rPr>
        <w:t xml:space="preserve">   </w:t>
      </w:r>
    </w:p>
    <w:p w:rsidR="00FD41AB" w:rsidRDefault="00C4110F" w:rsidP="00FD41AB">
      <w:pPr>
        <w:rPr>
          <w:rFonts w:ascii="Book Antiqua" w:hAnsi="Book Antiqua"/>
          <w:lang w:val="en-US"/>
        </w:rPr>
      </w:pPr>
      <w:r>
        <w:rPr>
          <w:rFonts w:ascii="Book Antiqua" w:hAnsi="Book Antiqua"/>
          <w:lang w:val="en-US"/>
        </w:rPr>
        <w:t xml:space="preserve">In analyzing the senior citizens “subjectivity” I draw on a </w:t>
      </w:r>
      <w:proofErr w:type="spellStart"/>
      <w:r>
        <w:rPr>
          <w:rFonts w:ascii="Book Antiqua" w:hAnsi="Book Antiqua"/>
          <w:lang w:val="en-US"/>
        </w:rPr>
        <w:t>poststructural</w:t>
      </w:r>
      <w:proofErr w:type="spellEnd"/>
      <w:r>
        <w:rPr>
          <w:rFonts w:ascii="Book Antiqua" w:hAnsi="Book Antiqua"/>
          <w:lang w:val="en-US"/>
        </w:rPr>
        <w:t xml:space="preserve"> conceptualization of the subject, </w:t>
      </w:r>
      <w:r w:rsidR="00FD41AB">
        <w:rPr>
          <w:rFonts w:ascii="Book Antiqua" w:hAnsi="Book Antiqua"/>
          <w:lang w:val="en-US"/>
        </w:rPr>
        <w:t xml:space="preserve">among others described by Davies (2007) and </w:t>
      </w:r>
      <w:proofErr w:type="spellStart"/>
      <w:r w:rsidR="00FD41AB">
        <w:rPr>
          <w:rFonts w:ascii="Book Antiqua" w:hAnsi="Book Antiqua"/>
          <w:lang w:val="en-US"/>
        </w:rPr>
        <w:t>Søndergaard</w:t>
      </w:r>
      <w:proofErr w:type="spellEnd"/>
      <w:r w:rsidR="00FD41AB">
        <w:rPr>
          <w:rFonts w:ascii="Book Antiqua" w:hAnsi="Book Antiqua"/>
          <w:lang w:val="en-US"/>
        </w:rPr>
        <w:t xml:space="preserve"> (2005). According to </w:t>
      </w:r>
      <w:proofErr w:type="spellStart"/>
      <w:r w:rsidR="00FD41AB">
        <w:rPr>
          <w:rFonts w:ascii="Book Antiqua" w:hAnsi="Book Antiqua"/>
          <w:lang w:val="en-US"/>
        </w:rPr>
        <w:t>Søndergaard</w:t>
      </w:r>
      <w:proofErr w:type="spellEnd"/>
      <w:r w:rsidR="00FD41AB">
        <w:rPr>
          <w:rFonts w:ascii="Book Antiqua" w:hAnsi="Book Antiqua"/>
          <w:lang w:val="en-US"/>
        </w:rPr>
        <w:t xml:space="preserve"> the subject must </w:t>
      </w:r>
      <w:r w:rsidR="00665EC6">
        <w:rPr>
          <w:rFonts w:ascii="Book Antiqua" w:hAnsi="Book Antiqua"/>
          <w:lang w:val="en-US"/>
        </w:rPr>
        <w:t xml:space="preserve">basically </w:t>
      </w:r>
      <w:r w:rsidR="00FD41AB">
        <w:rPr>
          <w:rFonts w:ascii="Book Antiqua" w:hAnsi="Book Antiqua"/>
          <w:lang w:val="en-US"/>
        </w:rPr>
        <w:t xml:space="preserve">be understood as both </w:t>
      </w:r>
      <w:r w:rsidR="00B72FC1">
        <w:rPr>
          <w:rFonts w:ascii="Book Antiqua" w:hAnsi="Book Antiqua"/>
          <w:lang w:val="en-US"/>
        </w:rPr>
        <w:t>formed and forming</w:t>
      </w:r>
      <w:r w:rsidR="00FD41AB">
        <w:rPr>
          <w:rFonts w:ascii="Book Antiqua" w:hAnsi="Book Antiqua"/>
          <w:lang w:val="en-US"/>
        </w:rPr>
        <w:t xml:space="preserve">. </w:t>
      </w:r>
      <w:proofErr w:type="spellStart"/>
      <w:r w:rsidR="00FD41AB">
        <w:rPr>
          <w:rFonts w:ascii="Book Antiqua" w:hAnsi="Book Antiqua"/>
          <w:lang w:val="en-US"/>
        </w:rPr>
        <w:t>Subjectif</w:t>
      </w:r>
      <w:r w:rsidR="00B72FC1">
        <w:rPr>
          <w:rFonts w:ascii="Book Antiqua" w:hAnsi="Book Antiqua"/>
          <w:lang w:val="en-US"/>
        </w:rPr>
        <w:t>ication</w:t>
      </w:r>
      <w:proofErr w:type="spellEnd"/>
      <w:r w:rsidR="00FD41AB">
        <w:rPr>
          <w:rFonts w:ascii="Book Antiqua" w:hAnsi="Book Antiqua"/>
          <w:lang w:val="en-US"/>
        </w:rPr>
        <w:t xml:space="preserve"> is perceived of as an ongoing process of </w:t>
      </w:r>
      <w:r w:rsidR="00B72FC1">
        <w:rPr>
          <w:rFonts w:ascii="Book Antiqua" w:hAnsi="Book Antiqua"/>
          <w:lang w:val="en-US"/>
        </w:rPr>
        <w:t>becoming contai</w:t>
      </w:r>
      <w:r w:rsidR="00FD41AB">
        <w:rPr>
          <w:rFonts w:ascii="Book Antiqua" w:hAnsi="Book Antiqua"/>
          <w:lang w:val="en-US"/>
        </w:rPr>
        <w:t xml:space="preserve">ning a </w:t>
      </w:r>
      <w:proofErr w:type="spellStart"/>
      <w:r w:rsidR="00FD41AB">
        <w:rPr>
          <w:rFonts w:ascii="Book Antiqua" w:hAnsi="Book Antiqua"/>
          <w:lang w:val="en-US"/>
        </w:rPr>
        <w:t>subject</w:t>
      </w:r>
      <w:r w:rsidR="00B72FC1">
        <w:rPr>
          <w:rFonts w:ascii="Book Antiqua" w:hAnsi="Book Antiqua"/>
          <w:lang w:val="en-US"/>
        </w:rPr>
        <w:t>ivating</w:t>
      </w:r>
      <w:proofErr w:type="spellEnd"/>
      <w:r w:rsidR="00B72FC1">
        <w:rPr>
          <w:rFonts w:ascii="Book Antiqua" w:hAnsi="Book Antiqua"/>
          <w:lang w:val="en-US"/>
        </w:rPr>
        <w:t xml:space="preserve"> </w:t>
      </w:r>
      <w:r w:rsidR="00FD41AB">
        <w:rPr>
          <w:rFonts w:ascii="Book Antiqua" w:hAnsi="Book Antiqua"/>
          <w:lang w:val="en-US"/>
        </w:rPr>
        <w:t>and in that way forming element, but which at the same time - as a result of this subject-</w:t>
      </w:r>
      <w:r w:rsidR="00B934FB">
        <w:rPr>
          <w:rFonts w:ascii="Book Antiqua" w:hAnsi="Book Antiqua"/>
          <w:lang w:val="en-US"/>
        </w:rPr>
        <w:t>forming</w:t>
      </w:r>
      <w:r w:rsidR="00FD41AB">
        <w:rPr>
          <w:rFonts w:ascii="Book Antiqua" w:hAnsi="Book Antiqua"/>
          <w:lang w:val="en-US"/>
        </w:rPr>
        <w:t xml:space="preserve"> - also holds the starting point of the creating power of the subject itself (</w:t>
      </w:r>
      <w:proofErr w:type="spellStart"/>
      <w:r w:rsidR="00FD41AB">
        <w:rPr>
          <w:rFonts w:ascii="Book Antiqua" w:hAnsi="Book Antiqua"/>
          <w:lang w:val="en-US"/>
        </w:rPr>
        <w:t>Søndergaard</w:t>
      </w:r>
      <w:proofErr w:type="spellEnd"/>
      <w:r w:rsidR="00FD41AB">
        <w:rPr>
          <w:rFonts w:ascii="Book Antiqua" w:hAnsi="Book Antiqua"/>
          <w:lang w:val="en-US"/>
        </w:rPr>
        <w:t xml:space="preserve"> 2005, p. 240). According to Davies </w:t>
      </w:r>
      <w:proofErr w:type="spellStart"/>
      <w:r w:rsidR="00FD41AB">
        <w:rPr>
          <w:rFonts w:ascii="Book Antiqua" w:hAnsi="Book Antiqua"/>
          <w:lang w:val="en-US"/>
        </w:rPr>
        <w:t>subjectif</w:t>
      </w:r>
      <w:r w:rsidR="00B72FC1">
        <w:rPr>
          <w:rFonts w:ascii="Book Antiqua" w:hAnsi="Book Antiqua"/>
          <w:lang w:val="en-US"/>
        </w:rPr>
        <w:t>ication</w:t>
      </w:r>
      <w:proofErr w:type="spellEnd"/>
      <w:r w:rsidR="00FD41AB">
        <w:rPr>
          <w:rFonts w:ascii="Book Antiqua" w:hAnsi="Book Antiqua"/>
          <w:lang w:val="en-US"/>
        </w:rPr>
        <w:t xml:space="preserve"> takes place for instance when the subject adopts certain story</w:t>
      </w:r>
      <w:r w:rsidR="00B72FC1">
        <w:rPr>
          <w:rFonts w:ascii="Book Antiqua" w:hAnsi="Book Antiqua"/>
          <w:lang w:val="en-US"/>
        </w:rPr>
        <w:t xml:space="preserve"> </w:t>
      </w:r>
      <w:r w:rsidR="00FD41AB">
        <w:rPr>
          <w:rFonts w:ascii="Book Antiqua" w:hAnsi="Book Antiqua"/>
          <w:lang w:val="en-US"/>
        </w:rPr>
        <w:t>lines as its own and act</w:t>
      </w:r>
      <w:r w:rsidR="00665EC6">
        <w:rPr>
          <w:rFonts w:ascii="Book Antiqua" w:hAnsi="Book Antiqua"/>
          <w:lang w:val="en-US"/>
        </w:rPr>
        <w:t>s</w:t>
      </w:r>
      <w:r w:rsidR="00FD41AB">
        <w:rPr>
          <w:rFonts w:ascii="Book Antiqua" w:hAnsi="Book Antiqua"/>
          <w:lang w:val="en-US"/>
        </w:rPr>
        <w:t xml:space="preserve"> according to them (Davies 2007). The actions of the subject and the choices one continuously makes all refer to the story</w:t>
      </w:r>
      <w:r w:rsidR="00B72FC1">
        <w:rPr>
          <w:rFonts w:ascii="Book Antiqua" w:hAnsi="Book Antiqua"/>
          <w:lang w:val="en-US"/>
        </w:rPr>
        <w:t xml:space="preserve"> </w:t>
      </w:r>
      <w:r w:rsidR="00FD41AB">
        <w:rPr>
          <w:rFonts w:ascii="Book Antiqua" w:hAnsi="Book Antiqua"/>
          <w:lang w:val="en-US"/>
        </w:rPr>
        <w:t>lines, you consider yourself living out. It applies to story</w:t>
      </w:r>
      <w:r w:rsidR="00B72FC1">
        <w:rPr>
          <w:rFonts w:ascii="Book Antiqua" w:hAnsi="Book Antiqua"/>
          <w:lang w:val="en-US"/>
        </w:rPr>
        <w:t xml:space="preserve"> </w:t>
      </w:r>
      <w:r w:rsidR="00FD41AB">
        <w:rPr>
          <w:rFonts w:ascii="Book Antiqua" w:hAnsi="Book Antiqua"/>
          <w:lang w:val="en-US"/>
        </w:rPr>
        <w:t xml:space="preserve">lines, we have observed, heard or </w:t>
      </w:r>
      <w:proofErr w:type="gramStart"/>
      <w:r w:rsidR="00FD41AB">
        <w:rPr>
          <w:rFonts w:ascii="Book Antiqua" w:hAnsi="Book Antiqua"/>
          <w:lang w:val="en-US"/>
        </w:rPr>
        <w:t>read,</w:t>
      </w:r>
      <w:proofErr w:type="gramEnd"/>
      <w:r w:rsidR="00FD41AB">
        <w:rPr>
          <w:rFonts w:ascii="Book Antiqua" w:hAnsi="Book Antiqua"/>
          <w:lang w:val="en-US"/>
        </w:rPr>
        <w:t xml:space="preserve"> imaginary and realized, as well as institutional discourses and story</w:t>
      </w:r>
      <w:r w:rsidR="00B72FC1">
        <w:rPr>
          <w:rFonts w:ascii="Book Antiqua" w:hAnsi="Book Antiqua"/>
          <w:lang w:val="en-US"/>
        </w:rPr>
        <w:t xml:space="preserve"> </w:t>
      </w:r>
      <w:r w:rsidR="00FD41AB">
        <w:rPr>
          <w:rFonts w:ascii="Book Antiqua" w:hAnsi="Book Antiqua"/>
          <w:lang w:val="en-US"/>
        </w:rPr>
        <w:t xml:space="preserve">lines, we are invited to take part in (Davies &amp; </w:t>
      </w:r>
      <w:proofErr w:type="spellStart"/>
      <w:r w:rsidR="00FD41AB">
        <w:rPr>
          <w:rFonts w:ascii="Book Antiqua" w:hAnsi="Book Antiqua"/>
          <w:lang w:val="en-US"/>
        </w:rPr>
        <w:t>Harré</w:t>
      </w:r>
      <w:proofErr w:type="spellEnd"/>
      <w:r w:rsidR="00FD41AB">
        <w:rPr>
          <w:rFonts w:ascii="Book Antiqua" w:hAnsi="Book Antiqua"/>
          <w:lang w:val="en-US"/>
        </w:rPr>
        <w:t xml:space="preserve"> 1990). In </w:t>
      </w:r>
      <w:r>
        <w:rPr>
          <w:rFonts w:ascii="Book Antiqua" w:hAnsi="Book Antiqua"/>
          <w:lang w:val="en-US"/>
        </w:rPr>
        <w:t>the study</w:t>
      </w:r>
      <w:r w:rsidR="00FD41AB">
        <w:rPr>
          <w:rFonts w:ascii="Book Antiqua" w:hAnsi="Book Antiqua"/>
          <w:lang w:val="en-US"/>
        </w:rPr>
        <w:t xml:space="preserve"> I look into the way senior patients/users are invited to participate in institutional discourses and story</w:t>
      </w:r>
      <w:r w:rsidR="00B72FC1">
        <w:rPr>
          <w:rFonts w:ascii="Book Antiqua" w:hAnsi="Book Antiqua"/>
          <w:lang w:val="en-US"/>
        </w:rPr>
        <w:t xml:space="preserve"> </w:t>
      </w:r>
      <w:r w:rsidR="00FD41AB">
        <w:rPr>
          <w:rFonts w:ascii="Book Antiqua" w:hAnsi="Book Antiqua"/>
          <w:lang w:val="en-US"/>
        </w:rPr>
        <w:t xml:space="preserve">lines concerning the handling of </w:t>
      </w:r>
      <w:r w:rsidR="006964A8">
        <w:rPr>
          <w:rFonts w:ascii="Book Antiqua" w:hAnsi="Book Antiqua"/>
          <w:lang w:val="en-US"/>
        </w:rPr>
        <w:t>disease</w:t>
      </w:r>
      <w:r w:rsidR="00FD41AB">
        <w:rPr>
          <w:rFonts w:ascii="Book Antiqua" w:hAnsi="Book Antiqua"/>
          <w:lang w:val="en-US"/>
        </w:rPr>
        <w:t xml:space="preserve"> and disability. Mattingly describes the rehabilitation process as a negotiation between different narratives, where the professional narratives are negotiated with the patient’s narratives that may be ambiguous and sometimes contradictory (Mattingly 1998).</w:t>
      </w:r>
    </w:p>
    <w:p w:rsidR="00FD41AB" w:rsidRDefault="00FD41AB" w:rsidP="00FD41AB">
      <w:pPr>
        <w:rPr>
          <w:rFonts w:ascii="Book Antiqua" w:hAnsi="Book Antiqua"/>
          <w:lang w:val="en-US"/>
        </w:rPr>
      </w:pPr>
      <w:r>
        <w:rPr>
          <w:rFonts w:ascii="Book Antiqua" w:hAnsi="Book Antiqua"/>
          <w:lang w:val="en-US"/>
        </w:rPr>
        <w:t>Smith does not define the subjective</w:t>
      </w:r>
      <w:r w:rsidRPr="002917A6">
        <w:rPr>
          <w:rFonts w:ascii="Book Antiqua" w:hAnsi="Book Antiqua"/>
          <w:lang w:val="en-US"/>
        </w:rPr>
        <w:t xml:space="preserve"> </w:t>
      </w:r>
      <w:r>
        <w:rPr>
          <w:rFonts w:ascii="Book Antiqua" w:hAnsi="Book Antiqua"/>
          <w:lang w:val="en-US"/>
        </w:rPr>
        <w:t xml:space="preserve">in specific, but I see no direct conflict between institutional ethnography and a post-structural understanding of the subject as outlined. </w:t>
      </w:r>
      <w:r w:rsidR="00B72FC1" w:rsidRPr="00B72FC1">
        <w:rPr>
          <w:rFonts w:ascii="Book Antiqua" w:hAnsi="Book Antiqua"/>
          <w:lang w:val="en-US"/>
        </w:rPr>
        <w:t>Smith is criticizing the poststructuralists</w:t>
      </w:r>
      <w:r w:rsidR="00B72FC1">
        <w:rPr>
          <w:rFonts w:ascii="Book Antiqua" w:hAnsi="Book Antiqua"/>
          <w:lang w:val="en-US"/>
        </w:rPr>
        <w:t xml:space="preserve"> to be deterministic in their account of experience as always already structured by discourse</w:t>
      </w:r>
      <w:r w:rsidR="009118F7">
        <w:rPr>
          <w:rFonts w:ascii="Book Antiqua" w:hAnsi="Book Antiqua"/>
          <w:lang w:val="en-US"/>
        </w:rPr>
        <w:t xml:space="preserve"> and always mediated through the discursive structure, in which the uttering takes place. </w:t>
      </w:r>
      <w:r w:rsidRPr="00B72FC1">
        <w:rPr>
          <w:rFonts w:ascii="Book Antiqua" w:hAnsi="Book Antiqua"/>
          <w:lang w:val="en-US"/>
        </w:rPr>
        <w:t xml:space="preserve">But her own concept of experience inspired by </w:t>
      </w:r>
      <w:proofErr w:type="spellStart"/>
      <w:r w:rsidRPr="00B72FC1">
        <w:rPr>
          <w:rFonts w:ascii="Book Antiqua" w:hAnsi="Book Antiqua"/>
          <w:lang w:val="en-US"/>
        </w:rPr>
        <w:t>Bakhtin’s</w:t>
      </w:r>
      <w:proofErr w:type="spellEnd"/>
      <w:r w:rsidRPr="00B72FC1">
        <w:rPr>
          <w:rFonts w:ascii="Book Antiqua" w:hAnsi="Book Antiqua"/>
          <w:lang w:val="en-US"/>
        </w:rPr>
        <w:t xml:space="preserve"> </w:t>
      </w:r>
      <w:r w:rsidR="009118F7">
        <w:rPr>
          <w:rFonts w:ascii="Book Antiqua" w:hAnsi="Book Antiqua"/>
          <w:lang w:val="en-US"/>
        </w:rPr>
        <w:t>dialogical approach s</w:t>
      </w:r>
      <w:r w:rsidRPr="00B72FC1">
        <w:rPr>
          <w:rFonts w:ascii="Book Antiqua" w:hAnsi="Book Antiqua"/>
          <w:lang w:val="en-US"/>
        </w:rPr>
        <w:t xml:space="preserve">eems not too far from Davies’ notion of experience as discursively </w:t>
      </w:r>
      <w:r w:rsidR="009118F7">
        <w:rPr>
          <w:rFonts w:ascii="Book Antiqua" w:hAnsi="Book Antiqua"/>
          <w:lang w:val="en-US"/>
        </w:rPr>
        <w:t xml:space="preserve">formed and forming. </w:t>
      </w:r>
      <w:r w:rsidRPr="00B72FC1">
        <w:rPr>
          <w:rFonts w:ascii="Book Antiqua" w:hAnsi="Book Antiqua"/>
          <w:lang w:val="en-US"/>
        </w:rPr>
        <w:t xml:space="preserve"> </w:t>
      </w:r>
      <w:r w:rsidRPr="00626394">
        <w:rPr>
          <w:rFonts w:ascii="Book Antiqua" w:hAnsi="Book Antiqua"/>
          <w:lang w:val="en-US"/>
        </w:rPr>
        <w:t xml:space="preserve">Smith </w:t>
      </w:r>
      <w:r>
        <w:rPr>
          <w:rFonts w:ascii="Book Antiqua" w:hAnsi="Book Antiqua"/>
          <w:lang w:val="en-US"/>
        </w:rPr>
        <w:t xml:space="preserve">views </w:t>
      </w:r>
      <w:r w:rsidRPr="00626394">
        <w:rPr>
          <w:rFonts w:ascii="Book Antiqua" w:hAnsi="Book Antiqua"/>
          <w:lang w:val="en-US"/>
        </w:rPr>
        <w:t>experiences as dialogical, under</w:t>
      </w:r>
      <w:r>
        <w:rPr>
          <w:rFonts w:ascii="Book Antiqua" w:hAnsi="Book Antiqua"/>
          <w:lang w:val="en-US"/>
        </w:rPr>
        <w:t xml:space="preserve"> constant innovation during current conversation where you discuss experiences with each other and where you may dispute discursively and utter new experiences. “Discourse does not determine: it is dialogically engaged with what the speaker or writer is trying to find a way of telling” (Smith 2002, p. 43). </w:t>
      </w:r>
      <w:r w:rsidRPr="00626394">
        <w:rPr>
          <w:rFonts w:ascii="Book Antiqua" w:hAnsi="Book Antiqua"/>
          <w:lang w:val="en-US"/>
        </w:rPr>
        <w:t xml:space="preserve">  </w:t>
      </w:r>
    </w:p>
    <w:p w:rsidR="00FD41AB" w:rsidRDefault="00FD41AB" w:rsidP="00FD41AB">
      <w:pPr>
        <w:rPr>
          <w:rFonts w:ascii="Book Antiqua" w:hAnsi="Book Antiqua"/>
          <w:b/>
          <w:bCs/>
          <w:lang w:val="en-US"/>
        </w:rPr>
      </w:pPr>
      <w:r w:rsidRPr="00A92A3C">
        <w:rPr>
          <w:rFonts w:ascii="Book Antiqua" w:hAnsi="Book Antiqua"/>
          <w:b/>
          <w:bCs/>
          <w:lang w:val="en-US"/>
        </w:rPr>
        <w:t>Design and method</w:t>
      </w:r>
    </w:p>
    <w:p w:rsidR="00FD41AB" w:rsidRDefault="00FD41AB" w:rsidP="00FD41AB">
      <w:pPr>
        <w:rPr>
          <w:rFonts w:ascii="Book Antiqua" w:hAnsi="Book Antiqua"/>
          <w:lang w:val="en-US"/>
        </w:rPr>
      </w:pPr>
      <w:r>
        <w:rPr>
          <w:rFonts w:ascii="Book Antiqua" w:hAnsi="Book Antiqua"/>
          <w:lang w:val="en-US"/>
        </w:rPr>
        <w:t>The research is carried through in a multi-local ethnographic design (Marcus 1995) where I</w:t>
      </w:r>
      <w:r w:rsidR="009118F7">
        <w:rPr>
          <w:rFonts w:ascii="Book Antiqua" w:hAnsi="Book Antiqua"/>
          <w:lang w:val="en-US"/>
        </w:rPr>
        <w:t xml:space="preserve"> produce </w:t>
      </w:r>
      <w:r w:rsidR="00BD6472">
        <w:rPr>
          <w:rFonts w:ascii="Book Antiqua" w:hAnsi="Book Antiqua"/>
          <w:lang w:val="en-US"/>
        </w:rPr>
        <w:t>data</w:t>
      </w:r>
      <w:r w:rsidR="009118F7">
        <w:rPr>
          <w:rFonts w:ascii="Book Antiqua" w:hAnsi="Book Antiqua"/>
          <w:lang w:val="en-US"/>
        </w:rPr>
        <w:t xml:space="preserve"> on interactions, on the institutional order and on the perspective of the elderly people </w:t>
      </w:r>
      <w:r w:rsidRPr="009118F7">
        <w:rPr>
          <w:rFonts w:ascii="Book Antiqua" w:hAnsi="Book Antiqua"/>
          <w:lang w:val="en-US"/>
        </w:rPr>
        <w:t xml:space="preserve">according to the theoretical framework mentioned above. </w:t>
      </w:r>
      <w:r>
        <w:rPr>
          <w:rFonts w:ascii="Book Antiqua" w:hAnsi="Book Antiqua"/>
          <w:lang w:val="en-US"/>
        </w:rPr>
        <w:t>Methodically I will apply interview, observation of participants and document analysis.</w:t>
      </w:r>
    </w:p>
    <w:p w:rsidR="00FD41AB" w:rsidRDefault="00FD41AB" w:rsidP="00FD41AB">
      <w:pPr>
        <w:rPr>
          <w:rFonts w:ascii="Book Antiqua" w:hAnsi="Book Antiqua"/>
          <w:lang w:val="en-US"/>
        </w:rPr>
      </w:pPr>
      <w:r>
        <w:rPr>
          <w:rFonts w:ascii="Book Antiqua" w:hAnsi="Book Antiqua"/>
          <w:lang w:val="en-US"/>
        </w:rPr>
        <w:t xml:space="preserve">The fieldwork takes place in 2 geriatric hospital wards and in 2 municipalities. It will be framed after a so called “tracking” strategy (Marcus 1995) </w:t>
      </w:r>
      <w:r w:rsidR="00665EC6">
        <w:rPr>
          <w:rFonts w:ascii="Book Antiqua" w:hAnsi="Book Antiqua"/>
          <w:lang w:val="en-US"/>
        </w:rPr>
        <w:t>as</w:t>
      </w:r>
      <w:r>
        <w:rPr>
          <w:rFonts w:ascii="Book Antiqua" w:hAnsi="Book Antiqua"/>
          <w:lang w:val="en-US"/>
        </w:rPr>
        <w:t xml:space="preserve"> I follow 9 persons during a year, from admission to geriatric ward until the discharge to home residence. Tracking is a strategy in multi</w:t>
      </w:r>
      <w:r w:rsidR="00665EC6">
        <w:rPr>
          <w:rFonts w:ascii="Book Antiqua" w:hAnsi="Book Antiqua"/>
          <w:lang w:val="en-US"/>
        </w:rPr>
        <w:t>-</w:t>
      </w:r>
      <w:r>
        <w:rPr>
          <w:rFonts w:ascii="Book Antiqua" w:hAnsi="Book Antiqua"/>
          <w:lang w:val="en-US"/>
        </w:rPr>
        <w:t>local ethnography designed</w:t>
      </w:r>
      <w:r w:rsidR="009118F7">
        <w:rPr>
          <w:rFonts w:ascii="Book Antiqua" w:hAnsi="Book Antiqua"/>
          <w:lang w:val="en-US"/>
        </w:rPr>
        <w:t xml:space="preserve"> </w:t>
      </w:r>
      <w:r w:rsidR="00EC1739">
        <w:rPr>
          <w:rFonts w:ascii="Book Antiqua" w:hAnsi="Book Antiqua"/>
          <w:lang w:val="en-US"/>
        </w:rPr>
        <w:t>along paths and tracks</w:t>
      </w:r>
      <w:r>
        <w:rPr>
          <w:rFonts w:ascii="Book Antiqua" w:hAnsi="Book Antiqua"/>
          <w:lang w:val="en-US"/>
        </w:rPr>
        <w:t xml:space="preserve">, </w:t>
      </w:r>
      <w:r w:rsidR="00EC1739">
        <w:rPr>
          <w:rFonts w:ascii="Book Antiqua" w:hAnsi="Book Antiqua"/>
          <w:lang w:val="en-US"/>
        </w:rPr>
        <w:t xml:space="preserve">on </w:t>
      </w:r>
      <w:r>
        <w:rPr>
          <w:rFonts w:ascii="Book Antiqua" w:hAnsi="Book Antiqua"/>
          <w:lang w:val="en-US"/>
        </w:rPr>
        <w:t xml:space="preserve">connections and contradictions between </w:t>
      </w:r>
      <w:r>
        <w:rPr>
          <w:rFonts w:ascii="Book Antiqua" w:hAnsi="Book Antiqua"/>
          <w:lang w:val="en-US"/>
        </w:rPr>
        <w:lastRenderedPageBreak/>
        <w:t>locations in which the scientist establishes a physical presence. A way to arrange a multi-local study is to follow your object on different locations and situations. According to Marcus there is no theoretical concept or model describing which paths the multi-local ethnographer must follow and which places to pass, so the track must to some extent be made on the way by following the object.</w:t>
      </w:r>
    </w:p>
    <w:p w:rsidR="00FD41AB" w:rsidRDefault="00FD41AB" w:rsidP="00FD41AB">
      <w:pPr>
        <w:rPr>
          <w:rFonts w:ascii="Book Antiqua" w:hAnsi="Book Antiqua"/>
          <w:lang w:val="en-US"/>
        </w:rPr>
      </w:pPr>
      <w:r>
        <w:rPr>
          <w:rFonts w:ascii="Book Antiqua" w:hAnsi="Book Antiqua"/>
          <w:lang w:val="en-US"/>
        </w:rPr>
        <w:t xml:space="preserve">He describes how a multi-local ethnographer must move across localities and levels in society but gives no definition of how to go about it (Marcus 1995). I understand Smiths institutional ethnography as a multi-local ethnography, and Smith suggests that you chose a position in peoples’ everyday life in an institutional context and follow people in the way they relate to and participate in various connections (Smith 2002, p. 24). Furthermore she suggests that the scientist focuses especially on the texts that form part of institutional connections, for instance plans or schedules.       </w:t>
      </w:r>
    </w:p>
    <w:p w:rsidR="00EC1739" w:rsidRDefault="00FD41AB" w:rsidP="00FD41AB">
      <w:pPr>
        <w:rPr>
          <w:rFonts w:ascii="Book Antiqua" w:hAnsi="Book Antiqua"/>
          <w:lang w:val="en-US"/>
        </w:rPr>
      </w:pPr>
      <w:r>
        <w:rPr>
          <w:rFonts w:ascii="Book Antiqua" w:hAnsi="Book Antiqua"/>
          <w:lang w:val="en-US"/>
        </w:rPr>
        <w:t xml:space="preserve">In practice the field work is initiated by my stay in 2 geriatric wards where I lead off by following different professionals doing </w:t>
      </w:r>
      <w:r w:rsidR="00EC1739">
        <w:rPr>
          <w:rFonts w:ascii="Book Antiqua" w:hAnsi="Book Antiqua"/>
          <w:lang w:val="en-US"/>
        </w:rPr>
        <w:t xml:space="preserve">patient-focused </w:t>
      </w:r>
      <w:r w:rsidR="006F1872">
        <w:rPr>
          <w:rFonts w:ascii="Book Antiqua" w:hAnsi="Book Antiqua"/>
          <w:lang w:val="en-US"/>
        </w:rPr>
        <w:t>work</w:t>
      </w:r>
      <w:r>
        <w:rPr>
          <w:rFonts w:ascii="Book Antiqua" w:hAnsi="Book Antiqua"/>
          <w:lang w:val="en-US"/>
        </w:rPr>
        <w:t xml:space="preserve">. Then 8 patients are included according to simple criteria: The included are more than 75 years of age and they are expected to be discharged to their home residence with plans releasing </w:t>
      </w:r>
      <w:r w:rsidR="00EC1739">
        <w:rPr>
          <w:rFonts w:ascii="Book Antiqua" w:hAnsi="Book Antiqua"/>
          <w:lang w:val="en-US"/>
        </w:rPr>
        <w:t xml:space="preserve">further intervention in the municipality. The included persons are living in one of two specific municipalities. </w:t>
      </w:r>
    </w:p>
    <w:p w:rsidR="00FD41AB" w:rsidRDefault="00FD41AB" w:rsidP="00FD41AB">
      <w:pPr>
        <w:rPr>
          <w:rFonts w:ascii="Book Antiqua" w:hAnsi="Book Antiqua"/>
          <w:lang w:val="en-US"/>
        </w:rPr>
      </w:pPr>
      <w:r>
        <w:rPr>
          <w:rFonts w:ascii="Book Antiqua" w:hAnsi="Book Antiqua"/>
          <w:lang w:val="en-US"/>
        </w:rPr>
        <w:t xml:space="preserve">The patients are followed at the hospital during and after their meetings with various professionals, especially meetings and interactions where plans, arrangements and decisions are meant to be made. </w:t>
      </w:r>
      <w:proofErr w:type="gramStart"/>
      <w:r>
        <w:rPr>
          <w:rFonts w:ascii="Book Antiqua" w:hAnsi="Book Antiqua"/>
          <w:lang w:val="en-US"/>
        </w:rPr>
        <w:t xml:space="preserve">By the discharge and after I follow the included during meetings with </w:t>
      </w:r>
      <w:r w:rsidR="00EC1739">
        <w:rPr>
          <w:rFonts w:ascii="Book Antiqua" w:hAnsi="Book Antiqua"/>
          <w:lang w:val="en-US"/>
        </w:rPr>
        <w:t>the care manager (</w:t>
      </w:r>
      <w:proofErr w:type="spellStart"/>
      <w:r w:rsidR="00EC1739">
        <w:rPr>
          <w:rFonts w:ascii="Book Antiqua" w:hAnsi="Book Antiqua"/>
          <w:lang w:val="en-US"/>
        </w:rPr>
        <w:t>kommunale</w:t>
      </w:r>
      <w:proofErr w:type="spellEnd"/>
      <w:r w:rsidR="00EC1739">
        <w:rPr>
          <w:rFonts w:ascii="Book Antiqua" w:hAnsi="Book Antiqua"/>
          <w:lang w:val="en-US"/>
        </w:rPr>
        <w:t xml:space="preserve"> </w:t>
      </w:r>
      <w:proofErr w:type="spellStart"/>
      <w:r w:rsidR="00EC1739">
        <w:rPr>
          <w:rFonts w:ascii="Book Antiqua" w:hAnsi="Book Antiqua"/>
          <w:lang w:val="en-US"/>
        </w:rPr>
        <w:t>visitator</w:t>
      </w:r>
      <w:proofErr w:type="spellEnd"/>
      <w:r w:rsidR="00EC1739">
        <w:rPr>
          <w:rFonts w:ascii="Book Antiqua" w:hAnsi="Book Antiqua"/>
          <w:lang w:val="en-US"/>
        </w:rPr>
        <w:t xml:space="preserve">) </w:t>
      </w:r>
      <w:r>
        <w:rPr>
          <w:rFonts w:ascii="Book Antiqua" w:hAnsi="Book Antiqua"/>
          <w:lang w:val="en-US"/>
        </w:rPr>
        <w:t>and during potential meetings with therapists, nurses and others, where the purpose is to make arrangements, schedule and evaluate.</w:t>
      </w:r>
      <w:proofErr w:type="gramEnd"/>
      <w:r>
        <w:rPr>
          <w:rFonts w:ascii="Book Antiqua" w:hAnsi="Book Antiqua"/>
          <w:lang w:val="en-US"/>
        </w:rPr>
        <w:t xml:space="preserve"> The multi-local track is made on the way determined by the arrangements and plans that are drawn up. It is impossible to take part in all the interactions </w:t>
      </w:r>
      <w:r w:rsidR="00793698">
        <w:rPr>
          <w:rFonts w:ascii="Book Antiqua" w:hAnsi="Book Antiqua"/>
          <w:lang w:val="en-US"/>
        </w:rPr>
        <w:t xml:space="preserve">in which </w:t>
      </w:r>
      <w:r>
        <w:rPr>
          <w:rFonts w:ascii="Book Antiqua" w:hAnsi="Book Antiqua"/>
          <w:lang w:val="en-US"/>
        </w:rPr>
        <w:t>the included persons participate after their discharge</w:t>
      </w:r>
      <w:r w:rsidR="00EC1739">
        <w:rPr>
          <w:rFonts w:ascii="Book Antiqua" w:hAnsi="Book Antiqua"/>
          <w:lang w:val="en-US"/>
        </w:rPr>
        <w:t xml:space="preserve">. That being </w:t>
      </w:r>
      <w:proofErr w:type="spellStart"/>
      <w:r w:rsidR="00EC1739">
        <w:rPr>
          <w:rFonts w:ascii="Book Antiqua" w:hAnsi="Book Antiqua"/>
          <w:lang w:val="en-US"/>
        </w:rPr>
        <w:t>f.ex</w:t>
      </w:r>
      <w:proofErr w:type="spellEnd"/>
      <w:r w:rsidR="00EC1739">
        <w:rPr>
          <w:rFonts w:ascii="Book Antiqua" w:hAnsi="Book Antiqua"/>
          <w:lang w:val="en-US"/>
        </w:rPr>
        <w:t xml:space="preserve"> </w:t>
      </w:r>
      <w:r>
        <w:rPr>
          <w:rFonts w:ascii="Book Antiqua" w:hAnsi="Book Antiqua"/>
          <w:lang w:val="en-US"/>
        </w:rPr>
        <w:t xml:space="preserve">contact with the </w:t>
      </w:r>
      <w:r w:rsidR="00EC1739">
        <w:rPr>
          <w:rFonts w:ascii="Book Antiqua" w:hAnsi="Book Antiqua"/>
          <w:lang w:val="en-US"/>
        </w:rPr>
        <w:t>GP</w:t>
      </w:r>
      <w:r>
        <w:rPr>
          <w:rFonts w:ascii="Book Antiqua" w:hAnsi="Book Antiqua"/>
          <w:lang w:val="en-US"/>
        </w:rPr>
        <w:t>, follow-up at the hospital, contact with other wards and other speciali</w:t>
      </w:r>
      <w:r w:rsidR="00793698">
        <w:rPr>
          <w:rFonts w:ascii="Book Antiqua" w:hAnsi="Book Antiqua"/>
          <w:lang w:val="en-US"/>
        </w:rPr>
        <w:t>sts</w:t>
      </w:r>
      <w:r>
        <w:rPr>
          <w:rFonts w:ascii="Book Antiqua" w:hAnsi="Book Antiqua"/>
          <w:lang w:val="en-US"/>
        </w:rPr>
        <w:t xml:space="preserve">, which geriatric patients often have, </w:t>
      </w:r>
      <w:r w:rsidR="00EC1739">
        <w:rPr>
          <w:rFonts w:ascii="Book Antiqua" w:hAnsi="Book Antiqua"/>
          <w:lang w:val="en-US"/>
        </w:rPr>
        <w:t>home care services, rehab-centre</w:t>
      </w:r>
      <w:r w:rsidR="008D4982">
        <w:rPr>
          <w:rFonts w:ascii="Book Antiqua" w:hAnsi="Book Antiqua"/>
          <w:lang w:val="en-US"/>
        </w:rPr>
        <w:t xml:space="preserve">, social day-care and care management. </w:t>
      </w:r>
      <w:r>
        <w:rPr>
          <w:rFonts w:ascii="Book Antiqua" w:hAnsi="Book Antiqua"/>
          <w:lang w:val="en-US"/>
        </w:rPr>
        <w:t>I will select on a diversity criterion in a way that interactions regarding different subjects are represented.</w:t>
      </w:r>
    </w:p>
    <w:p w:rsidR="00FD41AB" w:rsidRDefault="00FD41AB" w:rsidP="00FD41AB">
      <w:pPr>
        <w:rPr>
          <w:rFonts w:ascii="Book Antiqua" w:hAnsi="Book Antiqua"/>
          <w:lang w:val="en-US"/>
        </w:rPr>
      </w:pPr>
      <w:r>
        <w:rPr>
          <w:rFonts w:ascii="Book Antiqua" w:hAnsi="Book Antiqua"/>
          <w:lang w:val="en-US"/>
        </w:rPr>
        <w:t xml:space="preserve">The research position will be varying in different localities. According to Marcus (1995) (and </w:t>
      </w:r>
      <w:proofErr w:type="spellStart"/>
      <w:r>
        <w:rPr>
          <w:rFonts w:ascii="Book Antiqua" w:hAnsi="Book Antiqua"/>
          <w:lang w:val="en-US"/>
        </w:rPr>
        <w:t>Haraway</w:t>
      </w:r>
      <w:proofErr w:type="spellEnd"/>
      <w:r>
        <w:rPr>
          <w:rFonts w:ascii="Book Antiqua" w:hAnsi="Book Antiqua"/>
          <w:lang w:val="en-US"/>
        </w:rPr>
        <w:t xml:space="preserve">, whom Marcus refers to) a scientist is part of the various situations and cannot </w:t>
      </w:r>
      <w:r w:rsidR="00665EC6">
        <w:rPr>
          <w:rFonts w:ascii="Book Antiqua" w:hAnsi="Book Antiqua"/>
          <w:lang w:val="en-US"/>
        </w:rPr>
        <w:t>pick</w:t>
      </w:r>
      <w:r>
        <w:rPr>
          <w:rFonts w:ascii="Book Antiqua" w:hAnsi="Book Antiqua"/>
          <w:lang w:val="en-US"/>
        </w:rPr>
        <w:t xml:space="preserve"> a perspective from outside or above. In multi-local ethnography the scientist has alternating positions and relations with his/her object. By understanding ones object as situated and follow it in varying situations the scientist gets access to other experiences than if he/she studied the object only in a single locality or setting. Marcus describes the scientist as a “circumstantial activist”, and by that he refers to the movement between sites and levels in society, which almost provides the research with a touch of activism. The scientist is engaged in very different relations and </w:t>
      </w:r>
      <w:r w:rsidR="008D4982">
        <w:rPr>
          <w:rFonts w:ascii="Book Antiqua" w:hAnsi="Book Antiqua"/>
          <w:lang w:val="en-US"/>
        </w:rPr>
        <w:t xml:space="preserve">negotiates the researcher-identity </w:t>
      </w:r>
      <w:r>
        <w:rPr>
          <w:rFonts w:ascii="Book Antiqua" w:hAnsi="Book Antiqua"/>
          <w:lang w:val="en-US"/>
        </w:rPr>
        <w:t xml:space="preserve">gradually while knowledge of “a slice of the world system” </w:t>
      </w:r>
      <w:r w:rsidR="00665EC6">
        <w:rPr>
          <w:rFonts w:ascii="Book Antiqua" w:hAnsi="Book Antiqua"/>
          <w:lang w:val="en-US"/>
        </w:rPr>
        <w:t xml:space="preserve">is obtained </w:t>
      </w:r>
      <w:r>
        <w:rPr>
          <w:rFonts w:ascii="Book Antiqua" w:hAnsi="Book Antiqua"/>
          <w:lang w:val="en-US"/>
        </w:rPr>
        <w:t>(Marcus 1995, p. 112).</w:t>
      </w:r>
    </w:p>
    <w:p w:rsidR="008D4982" w:rsidRPr="008D4982" w:rsidRDefault="00FD41AB" w:rsidP="00FD41AB">
      <w:pPr>
        <w:rPr>
          <w:rFonts w:ascii="Book Antiqua" w:hAnsi="Book Antiqua"/>
          <w:lang w:val="en-US"/>
        </w:rPr>
      </w:pPr>
      <w:r>
        <w:rPr>
          <w:rFonts w:ascii="Book Antiqua" w:hAnsi="Book Antiqua"/>
          <w:lang w:val="en-US"/>
        </w:rPr>
        <w:lastRenderedPageBreak/>
        <w:t xml:space="preserve">Methodically I will apply observation of participants, interviews and document analysis. </w:t>
      </w:r>
      <w:r w:rsidR="008D4982" w:rsidRPr="008D4982">
        <w:rPr>
          <w:rFonts w:ascii="Book Antiqua" w:hAnsi="Book Antiqua"/>
          <w:lang w:val="en-US"/>
        </w:rPr>
        <w:t xml:space="preserve">Multi-local ethnography is defined by the use of different methods, </w:t>
      </w:r>
      <w:r w:rsidR="00793698">
        <w:rPr>
          <w:rFonts w:ascii="Book Antiqua" w:hAnsi="Book Antiqua"/>
          <w:lang w:val="en-US"/>
        </w:rPr>
        <w:t xml:space="preserve">due to </w:t>
      </w:r>
      <w:r w:rsidR="00BD6472">
        <w:rPr>
          <w:rFonts w:ascii="Book Antiqua" w:hAnsi="Book Antiqua"/>
          <w:lang w:val="en-US"/>
        </w:rPr>
        <w:t xml:space="preserve">the multiple settings and sites that enters into the production of data.  </w:t>
      </w:r>
    </w:p>
    <w:p w:rsidR="00FD41AB" w:rsidRDefault="00FD41AB" w:rsidP="00FD41AB">
      <w:pPr>
        <w:rPr>
          <w:rFonts w:ascii="Book Antiqua" w:hAnsi="Book Antiqua"/>
          <w:lang w:val="en-US"/>
        </w:rPr>
      </w:pPr>
      <w:r w:rsidRPr="00A52875">
        <w:rPr>
          <w:rFonts w:ascii="Book Antiqua" w:hAnsi="Book Antiqua"/>
          <w:lang w:val="en-US"/>
        </w:rPr>
        <w:t>Observation of participants is used in field work at the hospital</w:t>
      </w:r>
      <w:r>
        <w:rPr>
          <w:rFonts w:ascii="Book Antiqua" w:hAnsi="Book Antiqua"/>
          <w:lang w:val="en-US"/>
        </w:rPr>
        <w:t xml:space="preserve"> and during observation of meetings, and here too the scientist’s position will vary. Due to the multi-local design of this research project it is reasonably difficult to describe the type of participant observation in terms of the scientists’ relation to the field (Kristiansen and </w:t>
      </w:r>
      <w:proofErr w:type="spellStart"/>
      <w:r>
        <w:rPr>
          <w:rFonts w:ascii="Book Antiqua" w:hAnsi="Book Antiqua"/>
          <w:lang w:val="en-US"/>
        </w:rPr>
        <w:t>Krogstrup</w:t>
      </w:r>
      <w:proofErr w:type="spellEnd"/>
      <w:r>
        <w:rPr>
          <w:rFonts w:ascii="Book Antiqua" w:hAnsi="Book Antiqua"/>
          <w:lang w:val="en-US"/>
        </w:rPr>
        <w:t xml:space="preserve"> 199, p. 101), since “the field” doesn’t exist as a given place and since the relations regarding the people inhabiting the field will differ.</w:t>
      </w:r>
    </w:p>
    <w:p w:rsidR="00FD41AB" w:rsidRDefault="00BD6472" w:rsidP="00FD41AB">
      <w:pPr>
        <w:rPr>
          <w:rFonts w:ascii="Book Antiqua" w:hAnsi="Book Antiqua"/>
          <w:lang w:val="en-US"/>
        </w:rPr>
      </w:pPr>
      <w:r w:rsidRPr="00BD6472">
        <w:rPr>
          <w:rFonts w:ascii="Book Antiqua" w:hAnsi="Book Antiqua"/>
          <w:lang w:val="en-US"/>
        </w:rPr>
        <w:t>Qualitative life world interview</w:t>
      </w:r>
      <w:r w:rsidR="00FD41AB" w:rsidRPr="00BD6472">
        <w:rPr>
          <w:rFonts w:ascii="Book Antiqua" w:hAnsi="Book Antiqua"/>
          <w:lang w:val="en-US"/>
        </w:rPr>
        <w:t xml:space="preserve"> will be carried through after discharge, after ½ year and after 1</w:t>
      </w:r>
      <w:r w:rsidR="00FD41AB">
        <w:rPr>
          <w:rFonts w:ascii="Book Antiqua" w:hAnsi="Book Antiqua"/>
          <w:lang w:val="en-US"/>
        </w:rPr>
        <w:t xml:space="preserve"> year. The interview after discharge will be about the experiences of the included concerning the admission and the daily life after the discharge.</w:t>
      </w:r>
    </w:p>
    <w:p w:rsidR="00FD41AB" w:rsidRDefault="00FD41AB" w:rsidP="00FD41AB">
      <w:pPr>
        <w:rPr>
          <w:rFonts w:ascii="Book Antiqua" w:hAnsi="Book Antiqua"/>
          <w:lang w:val="en-US"/>
        </w:rPr>
      </w:pPr>
      <w:r>
        <w:rPr>
          <w:rFonts w:ascii="Book Antiqua" w:hAnsi="Book Antiqua"/>
          <w:lang w:val="en-US"/>
        </w:rPr>
        <w:t>For each of the included persons documents and plans from the hospitalization are obtained</w:t>
      </w:r>
      <w:r w:rsidR="00BD6472">
        <w:rPr>
          <w:rFonts w:ascii="Book Antiqua" w:hAnsi="Book Antiqua"/>
          <w:lang w:val="en-US"/>
        </w:rPr>
        <w:t xml:space="preserve">. </w:t>
      </w:r>
      <w:r w:rsidR="003F2D1E">
        <w:rPr>
          <w:rFonts w:ascii="Book Antiqua" w:hAnsi="Book Antiqua"/>
          <w:lang w:val="en-US"/>
        </w:rPr>
        <w:t>P</w:t>
      </w:r>
      <w:r w:rsidR="003F2D1E" w:rsidRPr="00326A55">
        <w:rPr>
          <w:rFonts w:ascii="Book Antiqua" w:hAnsi="Book Antiqua"/>
          <w:lang w:val="en-US"/>
        </w:rPr>
        <w:t xml:space="preserve">lans for follow-ups on </w:t>
      </w:r>
      <w:r w:rsidR="003F2D1E">
        <w:rPr>
          <w:rFonts w:ascii="Book Antiqua" w:hAnsi="Book Antiqua"/>
          <w:lang w:val="en-US"/>
        </w:rPr>
        <w:t xml:space="preserve">the hospitalization </w:t>
      </w:r>
      <w:r w:rsidR="003F2D1E" w:rsidRPr="00326A55">
        <w:rPr>
          <w:rFonts w:ascii="Book Antiqua" w:hAnsi="Book Antiqua"/>
          <w:lang w:val="en-US"/>
        </w:rPr>
        <w:t xml:space="preserve">are obtained </w:t>
      </w:r>
      <w:r w:rsidR="003F2D1E">
        <w:rPr>
          <w:rFonts w:ascii="Book Antiqua" w:hAnsi="Book Antiqua"/>
          <w:lang w:val="en-US"/>
        </w:rPr>
        <w:t>f</w:t>
      </w:r>
      <w:r w:rsidRPr="00326A55">
        <w:rPr>
          <w:rFonts w:ascii="Book Antiqua" w:hAnsi="Book Antiqua"/>
          <w:lang w:val="en-US"/>
        </w:rPr>
        <w:t xml:space="preserve">rom the municipalities. </w:t>
      </w:r>
    </w:p>
    <w:p w:rsidR="00FD41AB" w:rsidRDefault="00FD41AB" w:rsidP="00FD41AB">
      <w:pPr>
        <w:rPr>
          <w:rFonts w:ascii="Book Antiqua" w:hAnsi="Book Antiqua"/>
          <w:lang w:val="en-US"/>
        </w:rPr>
      </w:pPr>
    </w:p>
    <w:p w:rsidR="00793698" w:rsidRDefault="00793698" w:rsidP="00FD41AB">
      <w:pPr>
        <w:rPr>
          <w:rFonts w:ascii="Book Antiqua" w:hAnsi="Book Antiqua"/>
          <w:lang w:val="en-US"/>
        </w:rPr>
      </w:pPr>
      <w:r>
        <w:rPr>
          <w:rFonts w:ascii="Book Antiqua" w:hAnsi="Book Antiqua"/>
          <w:lang w:val="en-US"/>
        </w:rPr>
        <w:t>Jette Thuesen</w:t>
      </w:r>
    </w:p>
    <w:p w:rsidR="00793698" w:rsidRPr="00326A55" w:rsidRDefault="00793698" w:rsidP="00FD41AB">
      <w:pPr>
        <w:rPr>
          <w:rFonts w:ascii="Book Antiqua" w:hAnsi="Book Antiqua"/>
          <w:lang w:val="en-US"/>
        </w:rPr>
      </w:pPr>
      <w:proofErr w:type="spellStart"/>
      <w:r>
        <w:rPr>
          <w:rFonts w:ascii="Book Antiqua" w:hAnsi="Book Antiqua"/>
          <w:lang w:val="en-US"/>
        </w:rPr>
        <w:t>Maj</w:t>
      </w:r>
      <w:proofErr w:type="spellEnd"/>
      <w:r>
        <w:rPr>
          <w:rFonts w:ascii="Book Antiqua" w:hAnsi="Book Antiqua"/>
          <w:lang w:val="en-US"/>
        </w:rPr>
        <w:t xml:space="preserve"> 2011</w:t>
      </w:r>
    </w:p>
    <w:p w:rsidR="00FD41AB" w:rsidRPr="00326A55" w:rsidRDefault="00FD41AB" w:rsidP="00FD41AB">
      <w:pPr>
        <w:rPr>
          <w:rFonts w:ascii="Book Antiqua" w:hAnsi="Book Antiqua"/>
          <w:lang w:val="en-US"/>
        </w:rPr>
      </w:pPr>
    </w:p>
    <w:p w:rsidR="00FD41AB" w:rsidRPr="00326A55" w:rsidRDefault="00FD41AB" w:rsidP="00FD41AB">
      <w:pPr>
        <w:rPr>
          <w:rFonts w:ascii="Book Antiqua" w:hAnsi="Book Antiqua"/>
          <w:lang w:val="en-US"/>
        </w:rPr>
      </w:pPr>
    </w:p>
    <w:p w:rsidR="004D491C" w:rsidRPr="00D54C08" w:rsidRDefault="004D491C">
      <w:pPr>
        <w:rPr>
          <w:rFonts w:ascii="Book Antiqua" w:hAnsi="Book Antiqua"/>
          <w:lang w:val="en-US"/>
        </w:rPr>
      </w:pPr>
    </w:p>
    <w:sectPr w:rsidR="004D491C" w:rsidRPr="00D54C08" w:rsidSect="00227468">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1C8" w:rsidRDefault="00D611C8" w:rsidP="009673F0">
      <w:pPr>
        <w:spacing w:after="0" w:line="240" w:lineRule="auto"/>
      </w:pPr>
      <w:r>
        <w:separator/>
      </w:r>
    </w:p>
  </w:endnote>
  <w:endnote w:type="continuationSeparator" w:id="0">
    <w:p w:rsidR="00D611C8" w:rsidRDefault="00D611C8" w:rsidP="00967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6344"/>
      <w:docPartObj>
        <w:docPartGallery w:val="Page Numbers (Bottom of Page)"/>
        <w:docPartUnique/>
      </w:docPartObj>
    </w:sdtPr>
    <w:sdtContent>
      <w:p w:rsidR="002B68A6" w:rsidRDefault="00A31BF9">
        <w:pPr>
          <w:pStyle w:val="Sidefod"/>
          <w:jc w:val="right"/>
        </w:pPr>
        <w:fldSimple w:instr=" PAGE   \* MERGEFORMAT ">
          <w:r w:rsidR="005854B4">
            <w:rPr>
              <w:noProof/>
            </w:rPr>
            <w:t>1</w:t>
          </w:r>
        </w:fldSimple>
      </w:p>
    </w:sdtContent>
  </w:sdt>
  <w:p w:rsidR="002B68A6" w:rsidRDefault="002B68A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1C8" w:rsidRDefault="00D611C8" w:rsidP="009673F0">
      <w:pPr>
        <w:spacing w:after="0" w:line="240" w:lineRule="auto"/>
      </w:pPr>
      <w:r>
        <w:separator/>
      </w:r>
    </w:p>
  </w:footnote>
  <w:footnote w:type="continuationSeparator" w:id="0">
    <w:p w:rsidR="00D611C8" w:rsidRDefault="00D611C8" w:rsidP="009673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footnotePr>
    <w:footnote w:id="-1"/>
    <w:footnote w:id="0"/>
  </w:footnotePr>
  <w:endnotePr>
    <w:endnote w:id="-1"/>
    <w:endnote w:id="0"/>
  </w:endnotePr>
  <w:compat/>
  <w:rsids>
    <w:rsidRoot w:val="004C3572"/>
    <w:rsid w:val="00000CCF"/>
    <w:rsid w:val="00087D38"/>
    <w:rsid w:val="000A356B"/>
    <w:rsid w:val="000E5AC4"/>
    <w:rsid w:val="00110E70"/>
    <w:rsid w:val="001B340B"/>
    <w:rsid w:val="001E15EF"/>
    <w:rsid w:val="001E5EAC"/>
    <w:rsid w:val="0022567D"/>
    <w:rsid w:val="00227468"/>
    <w:rsid w:val="00235A61"/>
    <w:rsid w:val="00236499"/>
    <w:rsid w:val="00291501"/>
    <w:rsid w:val="00293332"/>
    <w:rsid w:val="00294BA1"/>
    <w:rsid w:val="002A69AE"/>
    <w:rsid w:val="002B6260"/>
    <w:rsid w:val="002B68A6"/>
    <w:rsid w:val="002D0B11"/>
    <w:rsid w:val="00365B8A"/>
    <w:rsid w:val="003F2D1E"/>
    <w:rsid w:val="0041385B"/>
    <w:rsid w:val="004B0C64"/>
    <w:rsid w:val="004C3572"/>
    <w:rsid w:val="004D491C"/>
    <w:rsid w:val="00563C35"/>
    <w:rsid w:val="005854B4"/>
    <w:rsid w:val="00665EC6"/>
    <w:rsid w:val="0068404D"/>
    <w:rsid w:val="006964A8"/>
    <w:rsid w:val="006D3BC5"/>
    <w:rsid w:val="006E66E2"/>
    <w:rsid w:val="006F1872"/>
    <w:rsid w:val="00722A0A"/>
    <w:rsid w:val="0075581A"/>
    <w:rsid w:val="00793698"/>
    <w:rsid w:val="008047E2"/>
    <w:rsid w:val="008232AC"/>
    <w:rsid w:val="00835461"/>
    <w:rsid w:val="00865CFF"/>
    <w:rsid w:val="00866769"/>
    <w:rsid w:val="008768A2"/>
    <w:rsid w:val="008B7239"/>
    <w:rsid w:val="008D4982"/>
    <w:rsid w:val="008F4D9F"/>
    <w:rsid w:val="009118F7"/>
    <w:rsid w:val="009673F0"/>
    <w:rsid w:val="00990449"/>
    <w:rsid w:val="009A4DBA"/>
    <w:rsid w:val="009A51AB"/>
    <w:rsid w:val="009E3415"/>
    <w:rsid w:val="00A302AC"/>
    <w:rsid w:val="00A31BF9"/>
    <w:rsid w:val="00A61CDA"/>
    <w:rsid w:val="00AA2AC4"/>
    <w:rsid w:val="00AB669D"/>
    <w:rsid w:val="00AD1585"/>
    <w:rsid w:val="00AD25D3"/>
    <w:rsid w:val="00B14F97"/>
    <w:rsid w:val="00B47252"/>
    <w:rsid w:val="00B51445"/>
    <w:rsid w:val="00B72FC1"/>
    <w:rsid w:val="00B934FB"/>
    <w:rsid w:val="00BD6472"/>
    <w:rsid w:val="00BE2E8E"/>
    <w:rsid w:val="00C15838"/>
    <w:rsid w:val="00C4110F"/>
    <w:rsid w:val="00C5245A"/>
    <w:rsid w:val="00CB2E06"/>
    <w:rsid w:val="00D11517"/>
    <w:rsid w:val="00D54C08"/>
    <w:rsid w:val="00D611C8"/>
    <w:rsid w:val="00D7569C"/>
    <w:rsid w:val="00D81D04"/>
    <w:rsid w:val="00DB4152"/>
    <w:rsid w:val="00DD52A8"/>
    <w:rsid w:val="00DF5A0C"/>
    <w:rsid w:val="00E2244C"/>
    <w:rsid w:val="00E23A2E"/>
    <w:rsid w:val="00E576F5"/>
    <w:rsid w:val="00EC1739"/>
    <w:rsid w:val="00EC66AE"/>
    <w:rsid w:val="00ED1411"/>
    <w:rsid w:val="00EF160E"/>
    <w:rsid w:val="00F26E97"/>
    <w:rsid w:val="00F41DAE"/>
    <w:rsid w:val="00F46CFC"/>
    <w:rsid w:val="00F56472"/>
    <w:rsid w:val="00FA6B60"/>
    <w:rsid w:val="00FD28E6"/>
    <w:rsid w:val="00FD41AB"/>
    <w:rsid w:val="00FD6B1F"/>
    <w:rsid w:val="00FE529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68"/>
  </w:style>
  <w:style w:type="paragraph" w:styleId="Overskrift1">
    <w:name w:val="heading 1"/>
    <w:basedOn w:val="Normal"/>
    <w:next w:val="Normal"/>
    <w:link w:val="Overskrift1Tegn"/>
    <w:uiPriority w:val="9"/>
    <w:qFormat/>
    <w:rsid w:val="00BD6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81D0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1D04"/>
    <w:rPr>
      <w:rFonts w:ascii="Tahoma" w:hAnsi="Tahoma" w:cs="Tahoma"/>
      <w:sz w:val="16"/>
      <w:szCs w:val="16"/>
    </w:rPr>
  </w:style>
  <w:style w:type="paragraph" w:styleId="Sidehoved">
    <w:name w:val="header"/>
    <w:basedOn w:val="Normal"/>
    <w:link w:val="SidehovedTegn"/>
    <w:uiPriority w:val="99"/>
    <w:semiHidden/>
    <w:unhideWhenUsed/>
    <w:rsid w:val="009673F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semiHidden/>
    <w:rsid w:val="009673F0"/>
  </w:style>
  <w:style w:type="paragraph" w:styleId="Sidefod">
    <w:name w:val="footer"/>
    <w:basedOn w:val="Normal"/>
    <w:link w:val="SidefodTegn"/>
    <w:uiPriority w:val="99"/>
    <w:unhideWhenUsed/>
    <w:rsid w:val="009673F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9673F0"/>
  </w:style>
  <w:style w:type="character" w:customStyle="1" w:styleId="Overskrift1Tegn">
    <w:name w:val="Overskrift 1 Tegn"/>
    <w:basedOn w:val="Standardskrifttypeiafsnit"/>
    <w:link w:val="Overskrift1"/>
    <w:uiPriority w:val="9"/>
    <w:rsid w:val="00BD647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81D0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1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88485">
      <w:bodyDiv w:val="1"/>
      <w:marLeft w:val="0"/>
      <w:marRight w:val="0"/>
      <w:marTop w:val="0"/>
      <w:marBottom w:val="0"/>
      <w:divBdr>
        <w:top w:val="none" w:sz="0" w:space="0" w:color="auto"/>
        <w:left w:val="none" w:sz="0" w:space="0" w:color="auto"/>
        <w:bottom w:val="none" w:sz="0" w:space="0" w:color="auto"/>
        <w:right w:val="none" w:sz="0" w:space="0" w:color="auto"/>
      </w:divBdr>
      <w:divsChild>
        <w:div w:id="1894002618">
          <w:marLeft w:val="0"/>
          <w:marRight w:val="0"/>
          <w:marTop w:val="0"/>
          <w:marBottom w:val="0"/>
          <w:divBdr>
            <w:top w:val="none" w:sz="0" w:space="0" w:color="auto"/>
            <w:left w:val="none" w:sz="0" w:space="0" w:color="auto"/>
            <w:bottom w:val="none" w:sz="0" w:space="0" w:color="auto"/>
            <w:right w:val="none" w:sz="0" w:space="0" w:color="auto"/>
          </w:divBdr>
          <w:divsChild>
            <w:div w:id="1832133634">
              <w:marLeft w:val="0"/>
              <w:marRight w:val="0"/>
              <w:marTop w:val="0"/>
              <w:marBottom w:val="0"/>
              <w:divBdr>
                <w:top w:val="none" w:sz="0" w:space="0" w:color="auto"/>
                <w:left w:val="none" w:sz="0" w:space="0" w:color="auto"/>
                <w:bottom w:val="none" w:sz="0" w:space="0" w:color="auto"/>
                <w:right w:val="none" w:sz="0" w:space="0" w:color="auto"/>
              </w:divBdr>
              <w:divsChild>
                <w:div w:id="1033070021">
                  <w:marLeft w:val="0"/>
                  <w:marRight w:val="0"/>
                  <w:marTop w:val="0"/>
                  <w:marBottom w:val="0"/>
                  <w:divBdr>
                    <w:top w:val="single" w:sz="48" w:space="0" w:color="E5E2DF"/>
                    <w:left w:val="none" w:sz="0" w:space="0" w:color="auto"/>
                    <w:bottom w:val="none" w:sz="0" w:space="0" w:color="auto"/>
                    <w:right w:val="none" w:sz="0" w:space="0" w:color="auto"/>
                  </w:divBdr>
                  <w:divsChild>
                    <w:div w:id="1984773516">
                      <w:marLeft w:val="0"/>
                      <w:marRight w:val="0"/>
                      <w:marTop w:val="0"/>
                      <w:marBottom w:val="346"/>
                      <w:divBdr>
                        <w:top w:val="none" w:sz="0" w:space="0" w:color="auto"/>
                        <w:left w:val="none" w:sz="0" w:space="0" w:color="auto"/>
                        <w:bottom w:val="none" w:sz="0" w:space="0" w:color="auto"/>
                        <w:right w:val="none" w:sz="0" w:space="0" w:color="auto"/>
                      </w:divBdr>
                      <w:divsChild>
                        <w:div w:id="2009601195">
                          <w:marLeft w:val="-81"/>
                          <w:marRight w:val="0"/>
                          <w:marTop w:val="0"/>
                          <w:marBottom w:val="0"/>
                          <w:divBdr>
                            <w:top w:val="none" w:sz="0" w:space="0" w:color="auto"/>
                            <w:left w:val="none" w:sz="0" w:space="0" w:color="auto"/>
                            <w:bottom w:val="none" w:sz="0" w:space="0" w:color="auto"/>
                            <w:right w:val="none" w:sz="0" w:space="0" w:color="auto"/>
                          </w:divBdr>
                          <w:divsChild>
                            <w:div w:id="1781990153">
                              <w:marLeft w:val="-81"/>
                              <w:marRight w:val="0"/>
                              <w:marTop w:val="0"/>
                              <w:marBottom w:val="0"/>
                              <w:divBdr>
                                <w:top w:val="none" w:sz="0" w:space="0" w:color="auto"/>
                                <w:left w:val="none" w:sz="0" w:space="0" w:color="auto"/>
                                <w:bottom w:val="none" w:sz="0" w:space="0" w:color="auto"/>
                                <w:right w:val="none" w:sz="0" w:space="0" w:color="auto"/>
                              </w:divBdr>
                              <w:divsChild>
                                <w:div w:id="1683704273">
                                  <w:marLeft w:val="0"/>
                                  <w:marRight w:val="0"/>
                                  <w:marTop w:val="0"/>
                                  <w:marBottom w:val="150"/>
                                  <w:divBdr>
                                    <w:top w:val="none" w:sz="0" w:space="0" w:color="auto"/>
                                    <w:left w:val="none" w:sz="0" w:space="0" w:color="auto"/>
                                    <w:bottom w:val="none" w:sz="0" w:space="0" w:color="auto"/>
                                    <w:right w:val="none" w:sz="0" w:space="0" w:color="auto"/>
                                  </w:divBdr>
                                  <w:divsChild>
                                    <w:div w:id="2052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576959">
      <w:bodyDiv w:val="1"/>
      <w:marLeft w:val="0"/>
      <w:marRight w:val="0"/>
      <w:marTop w:val="0"/>
      <w:marBottom w:val="0"/>
      <w:divBdr>
        <w:top w:val="none" w:sz="0" w:space="0" w:color="auto"/>
        <w:left w:val="none" w:sz="0" w:space="0" w:color="auto"/>
        <w:bottom w:val="none" w:sz="0" w:space="0" w:color="auto"/>
        <w:right w:val="none" w:sz="0" w:space="0" w:color="auto"/>
      </w:divBdr>
      <w:divsChild>
        <w:div w:id="1300722450">
          <w:marLeft w:val="0"/>
          <w:marRight w:val="0"/>
          <w:marTop w:val="0"/>
          <w:marBottom w:val="0"/>
          <w:divBdr>
            <w:top w:val="none" w:sz="0" w:space="0" w:color="auto"/>
            <w:left w:val="none" w:sz="0" w:space="0" w:color="auto"/>
            <w:bottom w:val="none" w:sz="0" w:space="0" w:color="auto"/>
            <w:right w:val="none" w:sz="0" w:space="0" w:color="auto"/>
          </w:divBdr>
          <w:divsChild>
            <w:div w:id="2008971021">
              <w:marLeft w:val="0"/>
              <w:marRight w:val="0"/>
              <w:marTop w:val="0"/>
              <w:marBottom w:val="0"/>
              <w:divBdr>
                <w:top w:val="none" w:sz="0" w:space="0" w:color="auto"/>
                <w:left w:val="none" w:sz="0" w:space="0" w:color="auto"/>
                <w:bottom w:val="none" w:sz="0" w:space="0" w:color="auto"/>
                <w:right w:val="none" w:sz="0" w:space="0" w:color="auto"/>
              </w:divBdr>
              <w:divsChild>
                <w:div w:id="230309525">
                  <w:marLeft w:val="0"/>
                  <w:marRight w:val="0"/>
                  <w:marTop w:val="0"/>
                  <w:marBottom w:val="0"/>
                  <w:divBdr>
                    <w:top w:val="single" w:sz="48" w:space="0" w:color="E5E2DF"/>
                    <w:left w:val="none" w:sz="0" w:space="0" w:color="auto"/>
                    <w:bottom w:val="none" w:sz="0" w:space="0" w:color="auto"/>
                    <w:right w:val="none" w:sz="0" w:space="0" w:color="auto"/>
                  </w:divBdr>
                  <w:divsChild>
                    <w:div w:id="22950472">
                      <w:marLeft w:val="0"/>
                      <w:marRight w:val="0"/>
                      <w:marTop w:val="0"/>
                      <w:marBottom w:val="346"/>
                      <w:divBdr>
                        <w:top w:val="none" w:sz="0" w:space="0" w:color="auto"/>
                        <w:left w:val="none" w:sz="0" w:space="0" w:color="auto"/>
                        <w:bottom w:val="none" w:sz="0" w:space="0" w:color="auto"/>
                        <w:right w:val="none" w:sz="0" w:space="0" w:color="auto"/>
                      </w:divBdr>
                      <w:divsChild>
                        <w:div w:id="1809475074">
                          <w:marLeft w:val="-81"/>
                          <w:marRight w:val="0"/>
                          <w:marTop w:val="0"/>
                          <w:marBottom w:val="0"/>
                          <w:divBdr>
                            <w:top w:val="none" w:sz="0" w:space="0" w:color="auto"/>
                            <w:left w:val="none" w:sz="0" w:space="0" w:color="auto"/>
                            <w:bottom w:val="none" w:sz="0" w:space="0" w:color="auto"/>
                            <w:right w:val="none" w:sz="0" w:space="0" w:color="auto"/>
                          </w:divBdr>
                          <w:divsChild>
                            <w:div w:id="1774013905">
                              <w:marLeft w:val="-81"/>
                              <w:marRight w:val="0"/>
                              <w:marTop w:val="0"/>
                              <w:marBottom w:val="0"/>
                              <w:divBdr>
                                <w:top w:val="none" w:sz="0" w:space="0" w:color="auto"/>
                                <w:left w:val="none" w:sz="0" w:space="0" w:color="auto"/>
                                <w:bottom w:val="none" w:sz="0" w:space="0" w:color="auto"/>
                                <w:right w:val="none" w:sz="0" w:space="0" w:color="auto"/>
                              </w:divBdr>
                              <w:divsChild>
                                <w:div w:id="2027171572">
                                  <w:marLeft w:val="-81"/>
                                  <w:marRight w:val="0"/>
                                  <w:marTop w:val="0"/>
                                  <w:marBottom w:val="0"/>
                                  <w:divBdr>
                                    <w:top w:val="none" w:sz="0" w:space="0" w:color="auto"/>
                                    <w:left w:val="none" w:sz="0" w:space="0" w:color="auto"/>
                                    <w:bottom w:val="none" w:sz="0" w:space="0" w:color="auto"/>
                                    <w:right w:val="none" w:sz="0" w:space="0" w:color="auto"/>
                                  </w:divBdr>
                                  <w:divsChild>
                                    <w:div w:id="1673147155">
                                      <w:marLeft w:val="0"/>
                                      <w:marRight w:val="0"/>
                                      <w:marTop w:val="0"/>
                                      <w:marBottom w:val="150"/>
                                      <w:divBdr>
                                        <w:top w:val="none" w:sz="0" w:space="0" w:color="auto"/>
                                        <w:left w:val="none" w:sz="0" w:space="0" w:color="auto"/>
                                        <w:bottom w:val="none" w:sz="0" w:space="0" w:color="auto"/>
                                        <w:right w:val="none" w:sz="0" w:space="0" w:color="auto"/>
                                      </w:divBdr>
                                      <w:divsChild>
                                        <w:div w:id="279722484">
                                          <w:marLeft w:val="0"/>
                                          <w:marRight w:val="0"/>
                                          <w:marTop w:val="0"/>
                                          <w:marBottom w:val="0"/>
                                          <w:divBdr>
                                            <w:top w:val="none" w:sz="0" w:space="0" w:color="auto"/>
                                            <w:left w:val="none" w:sz="0" w:space="0" w:color="auto"/>
                                            <w:bottom w:val="none" w:sz="0" w:space="0" w:color="auto"/>
                                            <w:right w:val="none" w:sz="0" w:space="0" w:color="auto"/>
                                          </w:divBdr>
                                          <w:divsChild>
                                            <w:div w:id="308485983">
                                              <w:marLeft w:val="0"/>
                                              <w:marRight w:val="0"/>
                                              <w:marTop w:val="0"/>
                                              <w:marBottom w:val="0"/>
                                              <w:divBdr>
                                                <w:top w:val="none" w:sz="0" w:space="0" w:color="auto"/>
                                                <w:left w:val="none" w:sz="0" w:space="0" w:color="auto"/>
                                                <w:bottom w:val="none" w:sz="0" w:space="0" w:color="auto"/>
                                                <w:right w:val="none" w:sz="0" w:space="0" w:color="auto"/>
                                              </w:divBdr>
                                              <w:divsChild>
                                                <w:div w:id="2137290867">
                                                  <w:marLeft w:val="161"/>
                                                  <w:marRight w:val="161"/>
                                                  <w:marTop w:val="0"/>
                                                  <w:marBottom w:val="0"/>
                                                  <w:divBdr>
                                                    <w:top w:val="none" w:sz="0" w:space="0" w:color="auto"/>
                                                    <w:left w:val="none" w:sz="0" w:space="0" w:color="auto"/>
                                                    <w:bottom w:val="single" w:sz="4" w:space="5" w:color="DFDCD9"/>
                                                    <w:right w:val="none" w:sz="0" w:space="0" w:color="auto"/>
                                                  </w:divBdr>
                                                </w:div>
                                              </w:divsChild>
                                            </w:div>
                                          </w:divsChild>
                                        </w:div>
                                      </w:divsChild>
                                    </w:div>
                                  </w:divsChild>
                                </w:div>
                              </w:divsChild>
                            </w:div>
                          </w:divsChild>
                        </w:div>
                      </w:divsChild>
                    </w:div>
                  </w:divsChild>
                </w:div>
              </w:divsChild>
            </w:div>
          </w:divsChild>
        </w:div>
      </w:divsChild>
    </w:div>
    <w:div w:id="1019896407">
      <w:bodyDiv w:val="1"/>
      <w:marLeft w:val="0"/>
      <w:marRight w:val="0"/>
      <w:marTop w:val="0"/>
      <w:marBottom w:val="0"/>
      <w:divBdr>
        <w:top w:val="none" w:sz="0" w:space="0" w:color="auto"/>
        <w:left w:val="none" w:sz="0" w:space="0" w:color="auto"/>
        <w:bottom w:val="none" w:sz="0" w:space="0" w:color="auto"/>
        <w:right w:val="none" w:sz="0" w:space="0" w:color="auto"/>
      </w:divBdr>
    </w:div>
    <w:div w:id="1643804541">
      <w:bodyDiv w:val="1"/>
      <w:marLeft w:val="0"/>
      <w:marRight w:val="0"/>
      <w:marTop w:val="0"/>
      <w:marBottom w:val="288"/>
      <w:divBdr>
        <w:top w:val="none" w:sz="0" w:space="0" w:color="auto"/>
        <w:left w:val="none" w:sz="0" w:space="0" w:color="auto"/>
        <w:bottom w:val="none" w:sz="0" w:space="0" w:color="auto"/>
        <w:right w:val="none" w:sz="0" w:space="0" w:color="auto"/>
      </w:divBdr>
      <w:divsChild>
        <w:div w:id="1629093954">
          <w:marLeft w:val="0"/>
          <w:marRight w:val="0"/>
          <w:marTop w:val="0"/>
          <w:marBottom w:val="0"/>
          <w:divBdr>
            <w:top w:val="none" w:sz="0" w:space="0" w:color="auto"/>
            <w:left w:val="none" w:sz="0" w:space="0" w:color="auto"/>
            <w:bottom w:val="none" w:sz="0" w:space="0" w:color="auto"/>
            <w:right w:val="none" w:sz="0" w:space="0" w:color="auto"/>
          </w:divBdr>
          <w:divsChild>
            <w:div w:id="2032149342">
              <w:marLeft w:val="0"/>
              <w:marRight w:val="0"/>
              <w:marTop w:val="0"/>
              <w:marBottom w:val="0"/>
              <w:divBdr>
                <w:top w:val="none" w:sz="0" w:space="0" w:color="auto"/>
                <w:left w:val="none" w:sz="0" w:space="0" w:color="auto"/>
                <w:bottom w:val="none" w:sz="0" w:space="0" w:color="auto"/>
                <w:right w:val="none" w:sz="0" w:space="0" w:color="auto"/>
              </w:divBdr>
              <w:divsChild>
                <w:div w:id="25643920">
                  <w:marLeft w:val="0"/>
                  <w:marRight w:val="0"/>
                  <w:marTop w:val="0"/>
                  <w:marBottom w:val="0"/>
                  <w:divBdr>
                    <w:top w:val="none" w:sz="0" w:space="0" w:color="auto"/>
                    <w:left w:val="none" w:sz="0" w:space="0" w:color="auto"/>
                    <w:bottom w:val="none" w:sz="0" w:space="0" w:color="auto"/>
                    <w:right w:val="none" w:sz="0" w:space="0" w:color="auto"/>
                  </w:divBdr>
                  <w:divsChild>
                    <w:div w:id="2714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4089-E49A-4370-8FC3-667896AF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3466</Words>
  <Characters>21144</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dc:creator>
  <cp:lastModifiedBy>ruc</cp:lastModifiedBy>
  <cp:revision>7</cp:revision>
  <cp:lastPrinted>2011-08-05T06:03:00Z</cp:lastPrinted>
  <dcterms:created xsi:type="dcterms:W3CDTF">2011-08-05T15:04:00Z</dcterms:created>
  <dcterms:modified xsi:type="dcterms:W3CDTF">2011-08-08T06:48:00Z</dcterms:modified>
</cp:coreProperties>
</file>